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2AA85FCE"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8702AE5" w14:textId="139DD91A" w:rsidR="00B63C7E" w:rsidRDefault="00B63C7E" w:rsidP="00923A8E">
      <w:pPr>
        <w:spacing w:after="0" w:line="240" w:lineRule="auto"/>
        <w:jc w:val="center"/>
        <w:rPr>
          <w:rFonts w:ascii="Times New Roman" w:eastAsia="Times New Roman" w:hAnsi="Times New Roman" w:cs="Times New Roman"/>
          <w:b/>
          <w:sz w:val="28"/>
          <w:szCs w:val="28"/>
          <w:lang w:eastAsia="ru-RU"/>
        </w:rPr>
      </w:pPr>
    </w:p>
    <w:p w14:paraId="299E7E8F" w14:textId="0EA7EBD9" w:rsidR="00B63C7E" w:rsidRDefault="00B63C7E" w:rsidP="00923A8E">
      <w:pPr>
        <w:spacing w:after="0" w:line="240" w:lineRule="auto"/>
        <w:jc w:val="center"/>
        <w:rPr>
          <w:rFonts w:ascii="Times New Roman" w:eastAsia="Times New Roman" w:hAnsi="Times New Roman" w:cs="Times New Roman"/>
          <w:b/>
          <w:sz w:val="28"/>
          <w:szCs w:val="28"/>
          <w:lang w:eastAsia="ru-RU"/>
        </w:rPr>
      </w:pPr>
    </w:p>
    <w:p w14:paraId="5B0FA578" w14:textId="77777777" w:rsidR="00B63C7E" w:rsidRPr="00986AC0" w:rsidRDefault="00B63C7E" w:rsidP="00923A8E">
      <w:pPr>
        <w:spacing w:after="0" w:line="240" w:lineRule="auto"/>
        <w:jc w:val="center"/>
        <w:rPr>
          <w:rFonts w:ascii="Times New Roman" w:eastAsia="Times New Roman" w:hAnsi="Times New Roman" w:cs="Times New Roman"/>
          <w:b/>
          <w:sz w:val="28"/>
          <w:szCs w:val="28"/>
          <w:lang w:eastAsia="ru-RU"/>
        </w:rPr>
      </w:pPr>
    </w:p>
    <w:p w14:paraId="0E127808" w14:textId="609EF323" w:rsidR="00932F0B" w:rsidRPr="00986AC0" w:rsidRDefault="00B63C7E"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Теневая экономика</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B63C7E" w:rsidRDefault="00230851" w:rsidP="00923A8E">
      <w:pPr>
        <w:spacing w:after="0" w:line="240" w:lineRule="auto"/>
        <w:jc w:val="center"/>
        <w:rPr>
          <w:rFonts w:ascii="Times New Roman" w:eastAsia="Times New Roman" w:hAnsi="Times New Roman" w:cs="Times New Roman"/>
          <w:bCs/>
          <w:sz w:val="28"/>
          <w:szCs w:val="28"/>
          <w:lang w:eastAsia="ru-RU"/>
        </w:rPr>
      </w:pPr>
      <w:r w:rsidRPr="00B63C7E">
        <w:rPr>
          <w:rFonts w:ascii="Times New Roman" w:eastAsia="Times New Roman" w:hAnsi="Times New Roman" w:cs="Times New Roman"/>
          <w:sz w:val="28"/>
          <w:szCs w:val="28"/>
          <w:lang w:eastAsia="ru-RU"/>
        </w:rPr>
        <w:t>38.03.01 «Экономика»</w:t>
      </w:r>
    </w:p>
    <w:p w14:paraId="22AE67B0" w14:textId="6EA569DD" w:rsidR="00725B88" w:rsidRPr="00B63C7E" w:rsidRDefault="00230851" w:rsidP="00923A8E">
      <w:pPr>
        <w:spacing w:after="0" w:line="240" w:lineRule="auto"/>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Образовательная программа</w:t>
      </w:r>
      <w:r w:rsidR="00923A8E" w:rsidRPr="00B63C7E">
        <w:rPr>
          <w:rFonts w:ascii="Times New Roman" w:eastAsia="Times New Roman" w:hAnsi="Times New Roman" w:cs="Times New Roman"/>
          <w:sz w:val="28"/>
          <w:szCs w:val="28"/>
          <w:lang w:eastAsia="ru-RU"/>
        </w:rPr>
        <w:t xml:space="preserve"> </w:t>
      </w:r>
    </w:p>
    <w:p w14:paraId="5ADB48E2" w14:textId="543AF12A" w:rsidR="00963AA4" w:rsidRPr="00B63C7E" w:rsidRDefault="00963AA4" w:rsidP="00923A8E">
      <w:pPr>
        <w:spacing w:after="0" w:line="240" w:lineRule="auto"/>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w:t>
      </w:r>
      <w:r w:rsidR="00B63C7E" w:rsidRPr="00B63C7E">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B63C7E">
        <w:rPr>
          <w:rFonts w:ascii="Times New Roman" w:eastAsia="Times New Roman" w:hAnsi="Times New Roman" w:cs="Times New Roman"/>
          <w:sz w:val="28"/>
          <w:szCs w:val="28"/>
          <w:lang w:eastAsia="ru-RU"/>
        </w:rPr>
        <w:t>»</w:t>
      </w:r>
    </w:p>
    <w:p w14:paraId="1D4DE0D6" w14:textId="17C46BE5"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656BE7A3" w14:textId="511E31EA" w:rsidR="005B6488" w:rsidRDefault="005B6488" w:rsidP="00B81E0A">
      <w:pPr>
        <w:spacing w:after="0" w:line="240" w:lineRule="auto"/>
        <w:jc w:val="center"/>
        <w:rPr>
          <w:rFonts w:ascii="Times New Roman" w:eastAsia="Times New Roman" w:hAnsi="Times New Roman" w:cs="Times New Roman"/>
          <w:sz w:val="28"/>
          <w:szCs w:val="28"/>
          <w:lang w:eastAsia="ru-RU"/>
        </w:rPr>
      </w:pPr>
    </w:p>
    <w:p w14:paraId="0E6DBBF9" w14:textId="77777777" w:rsidR="005B6488" w:rsidRPr="00986AC0" w:rsidRDefault="005B6488"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366D86DC" w:rsidR="00923A8E" w:rsidRPr="00986AC0" w:rsidRDefault="00923A8E" w:rsidP="00963AA4">
      <w:pPr>
        <w:spacing w:after="0" w:line="240" w:lineRule="auto"/>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21B8817"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540AC06" w14:textId="77777777" w:rsidR="00B63C7E" w:rsidRPr="00986AC0" w:rsidRDefault="00B63C7E" w:rsidP="00923A8E">
      <w:pPr>
        <w:spacing w:after="0" w:line="240" w:lineRule="auto"/>
        <w:jc w:val="center"/>
        <w:rPr>
          <w:rFonts w:ascii="Times New Roman" w:eastAsia="Times New Roman" w:hAnsi="Times New Roman" w:cs="Times New Roman"/>
          <w:b/>
          <w:caps/>
          <w:sz w:val="28"/>
          <w:szCs w:val="28"/>
          <w:lang w:eastAsia="ru-RU"/>
        </w:rPr>
      </w:pP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F073F7" w14:paraId="27122DFA" w14:textId="77777777" w:rsidTr="009B3D64">
        <w:tc>
          <w:tcPr>
            <w:tcW w:w="2461" w:type="pct"/>
          </w:tcPr>
          <w:p w14:paraId="3B86A1E8" w14:textId="77777777" w:rsidR="00F073F7" w:rsidRDefault="00F073F7" w:rsidP="00F073F7">
            <w:pPr>
              <w:rPr>
                <w:sz w:val="28"/>
                <w:szCs w:val="28"/>
              </w:rPr>
            </w:pPr>
            <w:bookmarkStart w:id="0" w:name="_GoBack" w:colFirst="0" w:colLast="1"/>
            <w:r>
              <w:rPr>
                <w:sz w:val="28"/>
                <w:szCs w:val="28"/>
              </w:rPr>
              <w:t>СОГЛАСОВАНО</w:t>
            </w:r>
          </w:p>
          <w:p w14:paraId="36FE15CD" w14:textId="77777777" w:rsidR="00F073F7" w:rsidRDefault="00F073F7" w:rsidP="00F073F7">
            <w:pPr>
              <w:jc w:val="center"/>
              <w:rPr>
                <w:sz w:val="28"/>
                <w:szCs w:val="28"/>
              </w:rPr>
            </w:pPr>
          </w:p>
          <w:p w14:paraId="4C972F1E" w14:textId="77777777" w:rsidR="00F073F7" w:rsidRDefault="00F073F7" w:rsidP="00F073F7">
            <w:pPr>
              <w:rPr>
                <w:sz w:val="28"/>
                <w:szCs w:val="28"/>
              </w:rPr>
            </w:pPr>
            <w:r>
              <w:rPr>
                <w:sz w:val="28"/>
                <w:szCs w:val="28"/>
              </w:rPr>
              <w:t>АНО «Экспертно-правовой центр «Финансовые расследования и судебные экспертизы»»</w:t>
            </w:r>
          </w:p>
          <w:p w14:paraId="5EF75CFA" w14:textId="77777777" w:rsidR="00F073F7" w:rsidRDefault="00F073F7" w:rsidP="00F073F7">
            <w:pPr>
              <w:rPr>
                <w:sz w:val="28"/>
                <w:szCs w:val="28"/>
              </w:rPr>
            </w:pPr>
            <w:r>
              <w:rPr>
                <w:sz w:val="28"/>
                <w:szCs w:val="28"/>
              </w:rPr>
              <w:t>Директор</w:t>
            </w:r>
          </w:p>
          <w:p w14:paraId="52B6BCCF" w14:textId="77777777" w:rsidR="00F073F7" w:rsidRDefault="00F073F7" w:rsidP="00F073F7">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2D947443" w14:textId="477630CF" w:rsidR="00F073F7" w:rsidRDefault="00F073F7" w:rsidP="00F073F7">
            <w:pPr>
              <w:rPr>
                <w:sz w:val="28"/>
                <w:szCs w:val="28"/>
              </w:rPr>
            </w:pPr>
            <w:r>
              <w:rPr>
                <w:sz w:val="28"/>
                <w:szCs w:val="28"/>
              </w:rPr>
              <w:t>«12» декабря 2023 г.</w:t>
            </w:r>
          </w:p>
        </w:tc>
        <w:tc>
          <w:tcPr>
            <w:tcW w:w="2539" w:type="pct"/>
          </w:tcPr>
          <w:p w14:paraId="2906934F" w14:textId="77777777" w:rsidR="00F073F7" w:rsidRDefault="00F073F7" w:rsidP="00F073F7">
            <w:pPr>
              <w:rPr>
                <w:sz w:val="28"/>
                <w:szCs w:val="28"/>
              </w:rPr>
            </w:pPr>
            <w:r>
              <w:rPr>
                <w:sz w:val="28"/>
                <w:szCs w:val="28"/>
              </w:rPr>
              <w:t>УТВЕРЖДАЮ</w:t>
            </w:r>
          </w:p>
          <w:p w14:paraId="7C4E0268" w14:textId="77777777" w:rsidR="00F073F7" w:rsidRDefault="00F073F7" w:rsidP="00F073F7">
            <w:pPr>
              <w:jc w:val="center"/>
              <w:rPr>
                <w:sz w:val="28"/>
                <w:szCs w:val="28"/>
              </w:rPr>
            </w:pPr>
          </w:p>
          <w:p w14:paraId="57BF3F46" w14:textId="77777777" w:rsidR="00F073F7" w:rsidRDefault="00F073F7" w:rsidP="00F073F7">
            <w:pPr>
              <w:rPr>
                <w:sz w:val="28"/>
                <w:szCs w:val="28"/>
              </w:rPr>
            </w:pPr>
            <w:r>
              <w:rPr>
                <w:sz w:val="28"/>
                <w:szCs w:val="28"/>
              </w:rPr>
              <w:t xml:space="preserve">Проректор по учебной и методической работе </w:t>
            </w:r>
          </w:p>
          <w:p w14:paraId="5EEB450F" w14:textId="77777777" w:rsidR="00F073F7" w:rsidRDefault="00F073F7" w:rsidP="00F073F7">
            <w:pPr>
              <w:rPr>
                <w:sz w:val="28"/>
                <w:szCs w:val="28"/>
              </w:rPr>
            </w:pPr>
          </w:p>
          <w:p w14:paraId="02C5281F" w14:textId="77777777" w:rsidR="00F073F7" w:rsidRDefault="00F073F7" w:rsidP="00F073F7">
            <w:pPr>
              <w:rPr>
                <w:sz w:val="28"/>
                <w:szCs w:val="28"/>
              </w:rPr>
            </w:pPr>
            <w:r>
              <w:rPr>
                <w:sz w:val="28"/>
                <w:szCs w:val="28"/>
              </w:rPr>
              <w:t>Е.А. Каменева</w:t>
            </w:r>
          </w:p>
          <w:p w14:paraId="4650DBEF" w14:textId="60A0CE4E" w:rsidR="00F073F7" w:rsidRDefault="00F073F7" w:rsidP="00F073F7">
            <w:pPr>
              <w:spacing w:line="276" w:lineRule="auto"/>
              <w:rPr>
                <w:sz w:val="24"/>
                <w:szCs w:val="24"/>
                <w:highlight w:val="green"/>
              </w:rPr>
            </w:pPr>
            <w:r>
              <w:rPr>
                <w:sz w:val="28"/>
                <w:szCs w:val="28"/>
              </w:rPr>
              <w:t>«27» декабря 2023 г.</w:t>
            </w:r>
          </w:p>
        </w:tc>
      </w:tr>
      <w:bookmarkEnd w:id="0"/>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BFCCFE8" w:rsidR="00932F0B" w:rsidRPr="001F3A3F" w:rsidRDefault="00B63C7E"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Л.Х. Боташева</w:t>
      </w:r>
    </w:p>
    <w:p w14:paraId="403CFB60" w14:textId="77777777" w:rsidR="000C75E6" w:rsidRPr="00986AC0" w:rsidRDefault="000C75E6" w:rsidP="000C75E6">
      <w:pPr>
        <w:spacing w:after="0" w:line="240" w:lineRule="auto"/>
        <w:jc w:val="center"/>
        <w:rPr>
          <w:rFonts w:ascii="Times New Roman" w:eastAsia="Times New Roman" w:hAnsi="Times New Roman" w:cs="Times New Roman"/>
          <w:b/>
          <w:sz w:val="28"/>
          <w:szCs w:val="28"/>
          <w:lang w:eastAsia="ru-RU"/>
        </w:rPr>
      </w:pPr>
    </w:p>
    <w:p w14:paraId="483C65E5" w14:textId="02EABE1A" w:rsidR="003400CC" w:rsidRPr="00986AC0" w:rsidRDefault="00B63C7E" w:rsidP="003400CC">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Теневая экономика</w:t>
      </w:r>
    </w:p>
    <w:p w14:paraId="50B995EC" w14:textId="59B6A54D" w:rsidR="00067FF5" w:rsidRPr="00986AC0" w:rsidRDefault="00067FF5" w:rsidP="00963AA4">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986AC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585A8FF6" w14:textId="77777777"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B63C7E" w:rsidRDefault="00230851" w:rsidP="00230851">
      <w:pPr>
        <w:spacing w:after="0" w:line="240" w:lineRule="auto"/>
        <w:jc w:val="center"/>
        <w:rPr>
          <w:rFonts w:ascii="Times New Roman" w:eastAsia="Times New Roman" w:hAnsi="Times New Roman" w:cs="Times New Roman"/>
          <w:bCs/>
          <w:sz w:val="28"/>
          <w:szCs w:val="28"/>
          <w:lang w:eastAsia="ru-RU"/>
        </w:rPr>
      </w:pPr>
      <w:r w:rsidRPr="00B63C7E">
        <w:rPr>
          <w:rFonts w:ascii="Times New Roman" w:eastAsia="Times New Roman" w:hAnsi="Times New Roman" w:cs="Times New Roman"/>
          <w:sz w:val="28"/>
          <w:szCs w:val="28"/>
          <w:lang w:eastAsia="ru-RU"/>
        </w:rPr>
        <w:t>38.03.01 «Экономика»</w:t>
      </w:r>
    </w:p>
    <w:p w14:paraId="312BAACC" w14:textId="77777777" w:rsidR="00963AA4" w:rsidRPr="00B63C7E" w:rsidRDefault="00963AA4" w:rsidP="00963AA4">
      <w:pPr>
        <w:spacing w:after="0" w:line="240" w:lineRule="auto"/>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Образовательная программа</w:t>
      </w:r>
    </w:p>
    <w:p w14:paraId="73441D76" w14:textId="77777777" w:rsidR="00963AA4" w:rsidRDefault="00963AA4" w:rsidP="00963AA4">
      <w:pPr>
        <w:spacing w:after="0"/>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5884BDBD" w14:textId="5559D98B" w:rsidR="000C75E6" w:rsidRDefault="000C75E6" w:rsidP="00635A85">
      <w:pPr>
        <w:suppressAutoHyphens/>
        <w:spacing w:after="0" w:line="240" w:lineRule="auto"/>
        <w:jc w:val="center"/>
        <w:rPr>
          <w:rFonts w:ascii="Times New Roman" w:eastAsia="Times New Roman" w:hAnsi="Times New Roman" w:cs="Times New Roman"/>
          <w:sz w:val="28"/>
          <w:szCs w:val="28"/>
          <w:lang w:eastAsia="ru-RU"/>
        </w:rPr>
      </w:pPr>
    </w:p>
    <w:p w14:paraId="72FB814F" w14:textId="4EF49847" w:rsidR="005B6488" w:rsidRDefault="005B6488" w:rsidP="00635A85">
      <w:pPr>
        <w:suppressAutoHyphens/>
        <w:spacing w:after="0" w:line="240" w:lineRule="auto"/>
        <w:jc w:val="center"/>
        <w:rPr>
          <w:rFonts w:ascii="Times New Roman" w:eastAsia="Times New Roman" w:hAnsi="Times New Roman" w:cs="Times New Roman"/>
          <w:sz w:val="28"/>
          <w:szCs w:val="28"/>
          <w:lang w:eastAsia="ru-RU"/>
        </w:rPr>
      </w:pPr>
    </w:p>
    <w:p w14:paraId="1882AEE4" w14:textId="77777777" w:rsidR="005B6488" w:rsidRPr="00986AC0" w:rsidRDefault="005B6488" w:rsidP="00635A85">
      <w:pPr>
        <w:suppressAutoHyphens/>
        <w:spacing w:after="0" w:line="240" w:lineRule="auto"/>
        <w:jc w:val="center"/>
        <w:rPr>
          <w:rFonts w:ascii="Times New Roman" w:hAnsi="Times New Roman" w:cs="Times New Roman"/>
          <w:iCs/>
          <w:sz w:val="28"/>
          <w:szCs w:val="28"/>
        </w:rPr>
      </w:pPr>
    </w:p>
    <w:p w14:paraId="4F397E79" w14:textId="77777777" w:rsidR="00E8753B" w:rsidRPr="00347B12" w:rsidRDefault="00E8753B" w:rsidP="00E8753B">
      <w:pPr>
        <w:suppressAutoHyphens/>
        <w:spacing w:after="0" w:line="240" w:lineRule="auto"/>
        <w:jc w:val="center"/>
        <w:rPr>
          <w:rFonts w:ascii="Times New Roman" w:hAnsi="Times New Roman" w:cs="Times New Roman"/>
          <w:sz w:val="28"/>
          <w:szCs w:val="28"/>
        </w:rPr>
      </w:pPr>
      <w:r w:rsidRPr="00347B12">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BB5C504" w14:textId="77777777" w:rsidR="00E8753B" w:rsidRPr="00347B12" w:rsidRDefault="00E8753B" w:rsidP="00E8753B">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 xml:space="preserve">(протокол </w:t>
      </w:r>
      <w:r>
        <w:rPr>
          <w:rFonts w:ascii="Times New Roman" w:hAnsi="Times New Roman" w:cs="Times New Roman"/>
          <w:i/>
          <w:sz w:val="28"/>
          <w:szCs w:val="28"/>
        </w:rPr>
        <w:t>№ 3 от 11.12.</w:t>
      </w:r>
      <w:r w:rsidRPr="00347B12">
        <w:rPr>
          <w:rFonts w:ascii="Times New Roman" w:hAnsi="Times New Roman" w:cs="Times New Roman"/>
          <w:i/>
          <w:sz w:val="28"/>
          <w:szCs w:val="28"/>
        </w:rPr>
        <w:t>2023</w:t>
      </w:r>
      <w:r>
        <w:rPr>
          <w:rFonts w:ascii="Times New Roman" w:hAnsi="Times New Roman" w:cs="Times New Roman"/>
          <w:i/>
          <w:sz w:val="28"/>
          <w:szCs w:val="28"/>
        </w:rPr>
        <w:t xml:space="preserve"> г.</w:t>
      </w:r>
      <w:r w:rsidRPr="00347B12">
        <w:rPr>
          <w:rFonts w:ascii="Times New Roman" w:hAnsi="Times New Roman" w:cs="Times New Roman"/>
          <w:i/>
          <w:sz w:val="28"/>
          <w:szCs w:val="28"/>
        </w:rPr>
        <w:t>)</w:t>
      </w:r>
    </w:p>
    <w:p w14:paraId="37541B39" w14:textId="77777777" w:rsidR="00E8753B" w:rsidRPr="00347B12" w:rsidRDefault="00E8753B" w:rsidP="00E8753B">
      <w:pPr>
        <w:spacing w:after="0" w:line="240" w:lineRule="auto"/>
        <w:rPr>
          <w:rFonts w:ascii="Times New Roman" w:eastAsia="Times New Roman" w:hAnsi="Times New Roman" w:cs="Times New Roman"/>
          <w:sz w:val="28"/>
          <w:szCs w:val="28"/>
          <w:lang w:eastAsia="ru-RU"/>
        </w:rPr>
      </w:pPr>
    </w:p>
    <w:p w14:paraId="30A51B6C" w14:textId="77777777" w:rsidR="00E8753B" w:rsidRPr="00347B12" w:rsidRDefault="00E8753B" w:rsidP="00E8753B">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Рекомендовано Ученым советом Факультета экономики и бизнеса</w:t>
      </w:r>
    </w:p>
    <w:p w14:paraId="4919BD2D" w14:textId="77777777" w:rsidR="00E8753B" w:rsidRPr="00A42C95" w:rsidRDefault="00E8753B" w:rsidP="00E8753B">
      <w:pPr>
        <w:suppressAutoHyphens/>
        <w:spacing w:after="0" w:line="240" w:lineRule="auto"/>
        <w:jc w:val="center"/>
        <w:rPr>
          <w:rFonts w:ascii="Times New Roman" w:hAnsi="Times New Roman" w:cs="Times New Roman"/>
          <w:i/>
          <w:iCs/>
          <w:sz w:val="28"/>
          <w:szCs w:val="28"/>
        </w:rPr>
      </w:pPr>
      <w:r w:rsidRPr="00A42C95">
        <w:rPr>
          <w:rFonts w:ascii="Times New Roman" w:hAnsi="Times New Roman" w:cs="Times New Roman"/>
          <w:i/>
          <w:iCs/>
          <w:sz w:val="28"/>
          <w:szCs w:val="28"/>
        </w:rPr>
        <w:t xml:space="preserve"> (</w:t>
      </w:r>
      <w:r w:rsidRPr="00A42C95">
        <w:rPr>
          <w:rFonts w:ascii="Times New Roman" w:hAnsi="Times New Roman" w:cs="Times New Roman"/>
          <w:i/>
          <w:sz w:val="28"/>
          <w:szCs w:val="28"/>
        </w:rPr>
        <w:t>протокол № 35 от 20.12.2023 г.</w:t>
      </w:r>
      <w:r w:rsidRPr="00A42C95">
        <w:rPr>
          <w:rFonts w:ascii="Times New Roman" w:hAnsi="Times New Roman" w:cs="Times New Roman"/>
          <w:i/>
          <w:iCs/>
          <w:sz w:val="28"/>
          <w:szCs w:val="28"/>
        </w:rPr>
        <w:t>)</w:t>
      </w:r>
    </w:p>
    <w:p w14:paraId="7BD5F0A1" w14:textId="53896E70" w:rsidR="00963AA4" w:rsidRDefault="00963AA4" w:rsidP="00963AA4">
      <w:pPr>
        <w:suppressAutoHyphens/>
        <w:spacing w:after="0" w:line="240" w:lineRule="auto"/>
        <w:jc w:val="center"/>
        <w:rPr>
          <w:rFonts w:ascii="Times New Roman" w:hAnsi="Times New Roman" w:cs="Times New Roman"/>
          <w:iCs/>
          <w:sz w:val="28"/>
          <w:szCs w:val="28"/>
        </w:rPr>
      </w:pPr>
    </w:p>
    <w:p w14:paraId="5A5EA8A3" w14:textId="2855C2A4" w:rsidR="00963AA4" w:rsidRPr="00963AA4" w:rsidRDefault="00963AA4" w:rsidP="00E8753B">
      <w:pPr>
        <w:suppressAutoHyphens/>
        <w:spacing w:after="0" w:line="240" w:lineRule="auto"/>
        <w:rPr>
          <w:rFonts w:ascii="Times New Roman" w:hAnsi="Times New Roman" w:cs="Times New Roman"/>
          <w:iCs/>
          <w:sz w:val="28"/>
          <w:szCs w:val="28"/>
        </w:rPr>
      </w:pPr>
    </w:p>
    <w:p w14:paraId="6755EAF9" w14:textId="5CF56E4B" w:rsidR="001B1EEE" w:rsidRPr="00986AC0"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863515">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 xml:space="preserve"> 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789125C"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1"/>
                <w:bCs/>
                <w:noProof/>
                <w:sz w:val="28"/>
                <w:szCs w:val="28"/>
              </w:rPr>
              <w:t>1.</w:t>
            </w:r>
            <w:r w:rsidR="00400A1B" w:rsidRPr="00986AC0">
              <w:rPr>
                <w:rFonts w:eastAsiaTheme="minorEastAsia"/>
                <w:noProof/>
                <w:sz w:val="28"/>
                <w:szCs w:val="28"/>
              </w:rPr>
              <w:t xml:space="preserve"> </w:t>
            </w:r>
            <w:r w:rsidR="00400A1B" w:rsidRPr="00986AC0">
              <w:rPr>
                <w:rStyle w:val="af1"/>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4</w:t>
            </w:r>
            <w:r w:rsidR="00400A1B" w:rsidRPr="00986AC0">
              <w:rPr>
                <w:noProof/>
                <w:webHidden/>
                <w:sz w:val="28"/>
                <w:szCs w:val="28"/>
              </w:rPr>
              <w:fldChar w:fldCharType="end"/>
            </w:r>
          </w:hyperlink>
        </w:p>
        <w:p w14:paraId="68DE2C42" w14:textId="2A8E46E8" w:rsidR="00400A1B" w:rsidRPr="00986AC0" w:rsidRDefault="00904B3A">
          <w:pPr>
            <w:pStyle w:val="15"/>
            <w:tabs>
              <w:tab w:val="left" w:pos="660"/>
            </w:tabs>
            <w:rPr>
              <w:rFonts w:eastAsiaTheme="minorEastAsia"/>
              <w:noProof/>
              <w:sz w:val="28"/>
              <w:szCs w:val="28"/>
            </w:rPr>
          </w:pPr>
          <w:hyperlink w:anchor="_Toc73619795" w:history="1">
            <w:r w:rsidR="00400A1B" w:rsidRPr="00986AC0">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4</w:t>
            </w:r>
            <w:r w:rsidR="00400A1B" w:rsidRPr="00986AC0">
              <w:rPr>
                <w:noProof/>
                <w:webHidden/>
                <w:sz w:val="28"/>
                <w:szCs w:val="28"/>
              </w:rPr>
              <w:fldChar w:fldCharType="end"/>
            </w:r>
          </w:hyperlink>
        </w:p>
        <w:p w14:paraId="2E54E20E" w14:textId="4BDD9498" w:rsidR="00400A1B" w:rsidRPr="00986AC0" w:rsidRDefault="00904B3A">
          <w:pPr>
            <w:pStyle w:val="15"/>
            <w:tabs>
              <w:tab w:val="left" w:pos="660"/>
            </w:tabs>
            <w:rPr>
              <w:rFonts w:eastAsiaTheme="minorEastAsia"/>
              <w:noProof/>
              <w:sz w:val="28"/>
              <w:szCs w:val="28"/>
            </w:rPr>
          </w:pPr>
          <w:hyperlink w:anchor="_Toc73619796" w:history="1">
            <w:r w:rsidR="00400A1B" w:rsidRPr="00986AC0">
              <w:rPr>
                <w:rStyle w:val="af1"/>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5</w:t>
            </w:r>
            <w:r w:rsidR="00400A1B" w:rsidRPr="00986AC0">
              <w:rPr>
                <w:noProof/>
                <w:webHidden/>
                <w:sz w:val="28"/>
                <w:szCs w:val="28"/>
              </w:rPr>
              <w:fldChar w:fldCharType="end"/>
            </w:r>
          </w:hyperlink>
        </w:p>
        <w:p w14:paraId="0970F327" w14:textId="4445C5F6" w:rsidR="00400A1B" w:rsidRPr="00986AC0" w:rsidRDefault="00904B3A">
          <w:pPr>
            <w:pStyle w:val="15"/>
            <w:tabs>
              <w:tab w:val="left" w:pos="660"/>
            </w:tabs>
            <w:rPr>
              <w:rFonts w:eastAsiaTheme="minorEastAsia"/>
              <w:noProof/>
              <w:sz w:val="28"/>
              <w:szCs w:val="28"/>
            </w:rPr>
          </w:pPr>
          <w:hyperlink w:anchor="_Toc73619797" w:history="1">
            <w:r w:rsidR="00400A1B" w:rsidRPr="00986AC0">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5</w:t>
            </w:r>
            <w:r w:rsidR="00400A1B" w:rsidRPr="00986AC0">
              <w:rPr>
                <w:noProof/>
                <w:webHidden/>
                <w:sz w:val="28"/>
                <w:szCs w:val="28"/>
              </w:rPr>
              <w:fldChar w:fldCharType="end"/>
            </w:r>
          </w:hyperlink>
        </w:p>
        <w:p w14:paraId="4D2CDE42" w14:textId="54886779" w:rsidR="00400A1B" w:rsidRPr="00986AC0" w:rsidRDefault="00904B3A">
          <w:pPr>
            <w:pStyle w:val="15"/>
            <w:tabs>
              <w:tab w:val="left" w:pos="660"/>
            </w:tabs>
            <w:rPr>
              <w:rFonts w:eastAsiaTheme="minorEastAsia"/>
              <w:noProof/>
              <w:sz w:val="28"/>
              <w:szCs w:val="28"/>
            </w:rPr>
          </w:pPr>
          <w:hyperlink w:anchor="_Toc73619798" w:history="1">
            <w:r w:rsidR="00400A1B" w:rsidRPr="00986AC0">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6</w:t>
            </w:r>
            <w:r w:rsidR="00400A1B" w:rsidRPr="00986AC0">
              <w:rPr>
                <w:noProof/>
                <w:webHidden/>
                <w:sz w:val="28"/>
                <w:szCs w:val="28"/>
              </w:rPr>
              <w:fldChar w:fldCharType="end"/>
            </w:r>
          </w:hyperlink>
        </w:p>
        <w:p w14:paraId="4D576191" w14:textId="09DC7620" w:rsidR="00400A1B" w:rsidRPr="00986AC0" w:rsidRDefault="00904B3A">
          <w:pPr>
            <w:pStyle w:val="15"/>
            <w:rPr>
              <w:rFonts w:eastAsiaTheme="minorEastAsia"/>
              <w:noProof/>
              <w:sz w:val="28"/>
              <w:szCs w:val="28"/>
            </w:rPr>
          </w:pPr>
          <w:hyperlink w:anchor="_Toc73619799" w:history="1">
            <w:r w:rsidR="00400A1B" w:rsidRPr="00986AC0">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10</w:t>
            </w:r>
            <w:r w:rsidR="00400A1B" w:rsidRPr="00986AC0">
              <w:rPr>
                <w:noProof/>
                <w:webHidden/>
                <w:sz w:val="28"/>
                <w:szCs w:val="28"/>
              </w:rPr>
              <w:fldChar w:fldCharType="end"/>
            </w:r>
          </w:hyperlink>
        </w:p>
        <w:p w14:paraId="2C46DE7B" w14:textId="7EFD646C" w:rsidR="00400A1B" w:rsidRPr="00986AC0" w:rsidRDefault="00904B3A">
          <w:pPr>
            <w:pStyle w:val="15"/>
            <w:rPr>
              <w:rFonts w:eastAsiaTheme="minorEastAsia"/>
              <w:noProof/>
              <w:sz w:val="28"/>
              <w:szCs w:val="28"/>
            </w:rPr>
          </w:pPr>
          <w:hyperlink w:anchor="_Toc73619800" w:history="1">
            <w:r w:rsidR="00400A1B" w:rsidRPr="00986AC0">
              <w:rPr>
                <w:rStyle w:val="af1"/>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15</w:t>
            </w:r>
            <w:r w:rsidR="00400A1B" w:rsidRPr="00986AC0">
              <w:rPr>
                <w:noProof/>
                <w:webHidden/>
                <w:sz w:val="28"/>
                <w:szCs w:val="28"/>
              </w:rPr>
              <w:fldChar w:fldCharType="end"/>
            </w:r>
          </w:hyperlink>
        </w:p>
        <w:p w14:paraId="35D1D041" w14:textId="0166587B" w:rsidR="00400A1B" w:rsidRPr="00986AC0" w:rsidRDefault="00904B3A">
          <w:pPr>
            <w:pStyle w:val="15"/>
            <w:rPr>
              <w:rFonts w:eastAsiaTheme="minorEastAsia"/>
              <w:noProof/>
              <w:sz w:val="28"/>
              <w:szCs w:val="28"/>
            </w:rPr>
          </w:pPr>
          <w:hyperlink w:anchor="_Toc73619801" w:history="1">
            <w:r w:rsidR="00400A1B" w:rsidRPr="00986AC0">
              <w:rPr>
                <w:rStyle w:val="af1"/>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18</w:t>
            </w:r>
            <w:r w:rsidR="00400A1B" w:rsidRPr="00986AC0">
              <w:rPr>
                <w:noProof/>
                <w:webHidden/>
                <w:sz w:val="28"/>
                <w:szCs w:val="28"/>
              </w:rPr>
              <w:fldChar w:fldCharType="end"/>
            </w:r>
          </w:hyperlink>
        </w:p>
        <w:p w14:paraId="4D2F1099" w14:textId="11F92A1F" w:rsidR="00400A1B" w:rsidRPr="00986AC0" w:rsidRDefault="00904B3A">
          <w:pPr>
            <w:pStyle w:val="15"/>
            <w:rPr>
              <w:rFonts w:eastAsiaTheme="minorEastAsia"/>
              <w:noProof/>
              <w:sz w:val="28"/>
              <w:szCs w:val="28"/>
            </w:rPr>
          </w:pPr>
          <w:hyperlink w:anchor="_Toc73619802" w:history="1">
            <w:r w:rsidR="00400A1B" w:rsidRPr="00986AC0">
              <w:rPr>
                <w:rStyle w:val="af1"/>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26</w:t>
            </w:r>
            <w:r w:rsidR="00400A1B" w:rsidRPr="00986AC0">
              <w:rPr>
                <w:noProof/>
                <w:webHidden/>
                <w:sz w:val="28"/>
                <w:szCs w:val="28"/>
              </w:rPr>
              <w:fldChar w:fldCharType="end"/>
            </w:r>
          </w:hyperlink>
        </w:p>
        <w:p w14:paraId="219CA642" w14:textId="4687F49C" w:rsidR="00400A1B" w:rsidRPr="00986AC0" w:rsidRDefault="00904B3A">
          <w:pPr>
            <w:pStyle w:val="15"/>
            <w:rPr>
              <w:rFonts w:eastAsiaTheme="minorEastAsia"/>
              <w:noProof/>
              <w:sz w:val="28"/>
              <w:szCs w:val="28"/>
            </w:rPr>
          </w:pPr>
          <w:hyperlink w:anchor="_Toc73619803" w:history="1">
            <w:r w:rsidR="00400A1B" w:rsidRPr="00986AC0">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28</w:t>
            </w:r>
            <w:r w:rsidR="00400A1B" w:rsidRPr="00986AC0">
              <w:rPr>
                <w:noProof/>
                <w:webHidden/>
                <w:sz w:val="28"/>
                <w:szCs w:val="28"/>
              </w:rPr>
              <w:fldChar w:fldCharType="end"/>
            </w:r>
          </w:hyperlink>
        </w:p>
        <w:p w14:paraId="11A3024E" w14:textId="51BBEC28" w:rsidR="00400A1B" w:rsidRPr="00986AC0" w:rsidRDefault="00904B3A">
          <w:pPr>
            <w:pStyle w:val="15"/>
            <w:rPr>
              <w:rFonts w:eastAsiaTheme="minorEastAsia"/>
              <w:noProof/>
              <w:sz w:val="28"/>
              <w:szCs w:val="28"/>
            </w:rPr>
          </w:pPr>
          <w:hyperlink w:anchor="_Toc73619804" w:history="1">
            <w:r w:rsidR="00400A1B" w:rsidRPr="00986AC0">
              <w:rPr>
                <w:rStyle w:val="af1"/>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26</w:t>
            </w:r>
            <w:r w:rsidR="00400A1B" w:rsidRPr="00986AC0">
              <w:rPr>
                <w:noProof/>
                <w:webHidden/>
                <w:sz w:val="28"/>
                <w:szCs w:val="28"/>
              </w:rPr>
              <w:fldChar w:fldCharType="end"/>
            </w:r>
          </w:hyperlink>
        </w:p>
        <w:p w14:paraId="359C1306" w14:textId="63D7DB26" w:rsidR="00400A1B" w:rsidRPr="00986AC0" w:rsidRDefault="00904B3A">
          <w:pPr>
            <w:pStyle w:val="15"/>
            <w:rPr>
              <w:rFonts w:eastAsiaTheme="minorEastAsia"/>
              <w:noProof/>
              <w:sz w:val="28"/>
              <w:szCs w:val="28"/>
            </w:rPr>
          </w:pPr>
          <w:hyperlink w:anchor="_Toc73619805" w:history="1">
            <w:r w:rsidR="00400A1B" w:rsidRPr="00986AC0">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28</w:t>
            </w:r>
            <w:r w:rsidR="00400A1B" w:rsidRPr="00986AC0">
              <w:rPr>
                <w:noProof/>
                <w:webHidden/>
                <w:sz w:val="28"/>
                <w:szCs w:val="28"/>
              </w:rPr>
              <w:fldChar w:fldCharType="end"/>
            </w:r>
          </w:hyperlink>
        </w:p>
        <w:p w14:paraId="3F9298DC" w14:textId="4BED4506" w:rsidR="00400A1B" w:rsidRPr="00986AC0" w:rsidRDefault="00904B3A">
          <w:pPr>
            <w:pStyle w:val="15"/>
            <w:rPr>
              <w:rFonts w:eastAsiaTheme="minorEastAsia"/>
              <w:noProof/>
              <w:sz w:val="28"/>
              <w:szCs w:val="28"/>
            </w:rPr>
          </w:pPr>
          <w:hyperlink w:anchor="_Toc73619806" w:history="1">
            <w:r w:rsidR="00400A1B" w:rsidRPr="00986AC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D31BBC">
              <w:rPr>
                <w:noProof/>
                <w:webHidden/>
                <w:sz w:val="28"/>
                <w:szCs w:val="28"/>
              </w:rPr>
              <w:t>29</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904B3A"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59E1B598"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Дисциплина «</w:t>
      </w:r>
      <w:bookmarkStart w:id="4" w:name="_Toc424050332"/>
      <w:bookmarkStart w:id="5" w:name="_Toc424809560"/>
      <w:r w:rsidR="00B63C7E" w:rsidRPr="00B63C7E">
        <w:rPr>
          <w:rFonts w:ascii="Times New Roman" w:hAnsi="Times New Roman" w:cs="Times New Roman"/>
          <w:sz w:val="28"/>
          <w:szCs w:val="28"/>
        </w:rPr>
        <w:t>Теневая экономика</w:t>
      </w:r>
      <w:r w:rsidR="00932F0B" w:rsidRPr="00B63C7E">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22F61036" w14:textId="076A573C" w:rsidR="00863515" w:rsidRPr="00B63C7E" w:rsidRDefault="001F3A3F" w:rsidP="00863515">
      <w:pPr>
        <w:spacing w:after="0" w:line="240" w:lineRule="auto"/>
        <w:ind w:firstLine="709"/>
        <w:jc w:val="both"/>
        <w:rPr>
          <w:rFonts w:ascii="Times New Roman" w:hAnsi="Times New Roman" w:cs="Times New Roman"/>
          <w:b/>
          <w:bCs/>
          <w:sz w:val="28"/>
          <w:szCs w:val="28"/>
        </w:rPr>
      </w:pPr>
      <w:bookmarkStart w:id="8" w:name="_Hlk153834487"/>
      <w:r w:rsidRPr="00B63C7E">
        <w:rPr>
          <w:rFonts w:ascii="Times New Roman" w:hAnsi="Times New Roman" w:cs="Times New Roman"/>
          <w:b/>
          <w:bCs/>
          <w:sz w:val="28"/>
          <w:szCs w:val="28"/>
        </w:rPr>
        <w:t>Образовательная программа «</w:t>
      </w:r>
      <w:r w:rsidRPr="00B63C7E">
        <w:rPr>
          <w:rFonts w:ascii="Times New Roman" w:hAnsi="Times New Roman" w:cs="Times New Roman"/>
          <w:b/>
          <w:sz w:val="28"/>
          <w:szCs w:val="28"/>
        </w:rPr>
        <w:t>Финансовая разведка, управление рисками и экономическая безопасность</w:t>
      </w:r>
      <w:r w:rsidRPr="00B63C7E">
        <w:rPr>
          <w:rFonts w:ascii="Times New Roman" w:hAnsi="Times New Roman" w:cs="Times New Roman"/>
          <w:b/>
          <w:bCs/>
          <w:sz w:val="28"/>
          <w:szCs w:val="28"/>
        </w:rPr>
        <w:t>»</w:t>
      </w:r>
      <w:r w:rsidR="00863515">
        <w:rPr>
          <w:rFonts w:ascii="Times New Roman" w:hAnsi="Times New Roman" w:cs="Times New Roman"/>
          <w:b/>
          <w:bCs/>
          <w:sz w:val="28"/>
          <w:szCs w:val="28"/>
        </w:rPr>
        <w:t>, все профили</w:t>
      </w:r>
    </w:p>
    <w:bookmarkEnd w:id="8"/>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bookmarkStart w:id="9" w:name="_Hlk153839149"/>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компе-тенции</w:t>
            </w:r>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B63C7E" w:rsidRPr="00986AC0" w14:paraId="29C7BC06" w14:textId="77777777" w:rsidTr="004F0001">
        <w:trPr>
          <w:trHeight w:val="106"/>
        </w:trPr>
        <w:tc>
          <w:tcPr>
            <w:tcW w:w="949" w:type="dxa"/>
            <w:vMerge w:val="restart"/>
            <w:shd w:val="clear" w:color="auto" w:fill="auto"/>
          </w:tcPr>
          <w:p w14:paraId="5F5848C7" w14:textId="4B1B31DC" w:rsidR="00B63C7E" w:rsidRPr="00B63C7E" w:rsidRDefault="00B63C7E" w:rsidP="00B63C7E">
            <w:pPr>
              <w:spacing w:after="0" w:line="240" w:lineRule="auto"/>
              <w:rPr>
                <w:rFonts w:ascii="Times New Roman" w:eastAsia="Times New Roman" w:hAnsi="Times New Roman" w:cs="Times New Roman"/>
                <w:sz w:val="24"/>
                <w:szCs w:val="24"/>
                <w:lang w:eastAsia="ru-RU"/>
              </w:rPr>
            </w:pPr>
            <w:r w:rsidRPr="00B63C7E">
              <w:rPr>
                <w:rFonts w:ascii="Times New Roman" w:hAnsi="Times New Roman" w:cs="Times New Roman"/>
                <w:sz w:val="24"/>
                <w:szCs w:val="24"/>
              </w:rPr>
              <w:t>ПКН-2</w:t>
            </w:r>
          </w:p>
        </w:tc>
        <w:tc>
          <w:tcPr>
            <w:tcW w:w="2466" w:type="dxa"/>
            <w:vMerge w:val="restart"/>
            <w:shd w:val="clear" w:color="auto" w:fill="auto"/>
          </w:tcPr>
          <w:p w14:paraId="58ECEDD5" w14:textId="44FC42B0" w:rsidR="00B63C7E" w:rsidRPr="001F3A3F" w:rsidRDefault="00B63C7E" w:rsidP="00670C35">
            <w:pPr>
              <w:spacing w:after="0" w:line="240" w:lineRule="auto"/>
              <w:rPr>
                <w:rFonts w:ascii="Times New Roman" w:eastAsia="Times New Roman" w:hAnsi="Times New Roman" w:cs="Times New Roman"/>
                <w:sz w:val="24"/>
                <w:szCs w:val="24"/>
                <w:highlight w:val="green"/>
                <w:lang w:eastAsia="ru-RU"/>
              </w:rPr>
            </w:pPr>
            <w:r w:rsidRPr="00B63C7E">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307" w:type="dxa"/>
          </w:tcPr>
          <w:p w14:paraId="146CE1AB" w14:textId="364FA2B1" w:rsidR="00B63C7E" w:rsidRPr="001F3A3F" w:rsidRDefault="00B63C7E" w:rsidP="00B63C7E">
            <w:pPr>
              <w:spacing w:after="0" w:line="240" w:lineRule="auto"/>
              <w:rPr>
                <w:rFonts w:ascii="Times New Roman" w:hAnsi="Times New Roman" w:cs="Times New Roman"/>
                <w:sz w:val="24"/>
                <w:szCs w:val="24"/>
                <w:highlight w:val="green"/>
              </w:rPr>
            </w:pPr>
            <w:r w:rsidRPr="00B63C7E">
              <w:rPr>
                <w:rFonts w:ascii="Times New Roman" w:eastAsia="Times New Roman" w:hAnsi="Times New Roman" w:cs="Times New Roman"/>
                <w:sz w:val="24"/>
                <w:szCs w:val="24"/>
                <w:lang w:eastAsia="ru-RU"/>
              </w:rPr>
              <w:t>1. Применяет нормативно-правовую базу, регламентирующую порядок расчета финансово-экономических показателей</w:t>
            </w:r>
          </w:p>
        </w:tc>
        <w:tc>
          <w:tcPr>
            <w:tcW w:w="3992" w:type="dxa"/>
            <w:shd w:val="clear" w:color="auto" w:fill="auto"/>
          </w:tcPr>
          <w:p w14:paraId="301A1611" w14:textId="7B2E4F40" w:rsidR="00B63C7E" w:rsidRPr="00951929" w:rsidRDefault="00B63C7E" w:rsidP="00670C35">
            <w:pPr>
              <w:spacing w:after="0" w:line="240" w:lineRule="auto"/>
              <w:rPr>
                <w:rFonts w:ascii="Times New Roman" w:eastAsia="Calibri" w:hAnsi="Times New Roman" w:cs="Times New Roman"/>
                <w:sz w:val="24"/>
                <w:szCs w:val="24"/>
              </w:rPr>
            </w:pPr>
            <w:r w:rsidRPr="00951929">
              <w:rPr>
                <w:rFonts w:ascii="Times New Roman" w:eastAsia="Calibri" w:hAnsi="Times New Roman" w:cs="Times New Roman"/>
                <w:b/>
                <w:sz w:val="24"/>
                <w:szCs w:val="24"/>
              </w:rPr>
              <w:t xml:space="preserve">Знание: </w:t>
            </w:r>
            <w:r w:rsidR="00951929" w:rsidRPr="00951929">
              <w:rPr>
                <w:rFonts w:ascii="Times New Roman" w:eastAsia="Calibri" w:hAnsi="Times New Roman" w:cs="Times New Roman"/>
                <w:bCs/>
                <w:sz w:val="24"/>
                <w:szCs w:val="24"/>
              </w:rPr>
              <w:t>нормативно-правового регулирования противодействия теневой экономики</w:t>
            </w:r>
            <w:r w:rsidR="00951929">
              <w:rPr>
                <w:rFonts w:ascii="Times New Roman" w:eastAsia="Calibri" w:hAnsi="Times New Roman" w:cs="Times New Roman"/>
                <w:bCs/>
                <w:sz w:val="24"/>
                <w:szCs w:val="24"/>
              </w:rPr>
              <w:t>.</w:t>
            </w:r>
          </w:p>
          <w:p w14:paraId="73CD65CF" w14:textId="3AA33BC4" w:rsidR="00B63C7E" w:rsidRPr="001F3A3F" w:rsidRDefault="00B63C7E" w:rsidP="00670C35">
            <w:pPr>
              <w:spacing w:after="0" w:line="240" w:lineRule="auto"/>
              <w:rPr>
                <w:rFonts w:ascii="Times New Roman" w:eastAsia="Calibri" w:hAnsi="Times New Roman" w:cs="Times New Roman"/>
                <w:b/>
                <w:sz w:val="24"/>
                <w:szCs w:val="24"/>
                <w:highlight w:val="green"/>
              </w:rPr>
            </w:pPr>
            <w:r w:rsidRPr="00951929">
              <w:rPr>
                <w:rFonts w:ascii="Times New Roman" w:eastAsia="Calibri" w:hAnsi="Times New Roman" w:cs="Times New Roman"/>
                <w:b/>
                <w:sz w:val="24"/>
                <w:szCs w:val="24"/>
              </w:rPr>
              <w:t xml:space="preserve">Умение: </w:t>
            </w:r>
            <w:r w:rsidR="00951929" w:rsidRPr="00951929">
              <w:rPr>
                <w:rFonts w:ascii="Times New Roman" w:eastAsia="Calibri" w:hAnsi="Times New Roman" w:cs="Times New Roman"/>
                <w:bCs/>
                <w:sz w:val="24"/>
                <w:szCs w:val="24"/>
              </w:rPr>
              <w:t>применять основные положения нормативно-правового регулирования противодействия теневой экономики</w:t>
            </w:r>
            <w:r w:rsidR="00951929">
              <w:rPr>
                <w:rFonts w:ascii="Times New Roman" w:eastAsia="Calibri" w:hAnsi="Times New Roman" w:cs="Times New Roman"/>
                <w:bCs/>
                <w:sz w:val="24"/>
                <w:szCs w:val="24"/>
              </w:rPr>
              <w:t>.</w:t>
            </w:r>
          </w:p>
        </w:tc>
      </w:tr>
      <w:tr w:rsidR="00B63C7E" w:rsidRPr="00986AC0" w14:paraId="70CA63FF" w14:textId="77777777" w:rsidTr="00B63C7E">
        <w:trPr>
          <w:trHeight w:val="1992"/>
        </w:trPr>
        <w:tc>
          <w:tcPr>
            <w:tcW w:w="949" w:type="dxa"/>
            <w:vMerge/>
            <w:shd w:val="clear" w:color="auto" w:fill="auto"/>
          </w:tcPr>
          <w:p w14:paraId="6E84F58A" w14:textId="77777777" w:rsidR="00B63C7E" w:rsidRPr="00B63C7E" w:rsidRDefault="00B63C7E" w:rsidP="00670C3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B63C7E" w:rsidRPr="001F3A3F" w:rsidRDefault="00B63C7E" w:rsidP="00670C35">
            <w:pPr>
              <w:spacing w:after="0" w:line="240" w:lineRule="auto"/>
              <w:rPr>
                <w:rFonts w:ascii="Times New Roman" w:eastAsia="Times New Roman" w:hAnsi="Times New Roman" w:cs="Times New Roman"/>
                <w:sz w:val="24"/>
                <w:szCs w:val="24"/>
                <w:highlight w:val="green"/>
                <w:lang w:eastAsia="ru-RU"/>
              </w:rPr>
            </w:pPr>
          </w:p>
        </w:tc>
        <w:tc>
          <w:tcPr>
            <w:tcW w:w="2307" w:type="dxa"/>
          </w:tcPr>
          <w:p w14:paraId="2C6196C1" w14:textId="7D5831ED" w:rsidR="00B63C7E" w:rsidRPr="001F3A3F" w:rsidRDefault="00B63C7E" w:rsidP="00B63C7E">
            <w:pPr>
              <w:spacing w:after="0" w:line="240" w:lineRule="auto"/>
              <w:rPr>
                <w:rFonts w:ascii="Times New Roman" w:hAnsi="Times New Roman" w:cs="Times New Roman"/>
                <w:sz w:val="24"/>
                <w:szCs w:val="24"/>
                <w:highlight w:val="green"/>
              </w:rPr>
            </w:pPr>
            <w:r w:rsidRPr="00B63C7E">
              <w:rPr>
                <w:rFonts w:ascii="Times New Roman" w:eastAsia="Times New Roman" w:hAnsi="Times New Roman" w:cs="Times New Roman"/>
                <w:sz w:val="24"/>
                <w:szCs w:val="24"/>
                <w:lang w:eastAsia="ru-RU"/>
              </w:rPr>
              <w:t>2. Производит расчет финансово-экономических показателей на макро-, мезо- и микроуровнях.</w:t>
            </w:r>
          </w:p>
        </w:tc>
        <w:tc>
          <w:tcPr>
            <w:tcW w:w="3992" w:type="dxa"/>
            <w:shd w:val="clear" w:color="auto" w:fill="auto"/>
          </w:tcPr>
          <w:p w14:paraId="6EDE8B59" w14:textId="6CE1A59E" w:rsidR="00B63C7E" w:rsidRPr="00951929" w:rsidRDefault="00B63C7E" w:rsidP="00670C35">
            <w:pPr>
              <w:spacing w:after="0" w:line="240" w:lineRule="auto"/>
              <w:rPr>
                <w:rFonts w:ascii="Times New Roman" w:eastAsia="Calibri" w:hAnsi="Times New Roman" w:cs="Times New Roman"/>
                <w:sz w:val="24"/>
                <w:szCs w:val="24"/>
              </w:rPr>
            </w:pPr>
            <w:r w:rsidRPr="00951929">
              <w:rPr>
                <w:rFonts w:ascii="Times New Roman" w:eastAsia="Calibri" w:hAnsi="Times New Roman" w:cs="Times New Roman"/>
                <w:b/>
                <w:sz w:val="24"/>
                <w:szCs w:val="24"/>
              </w:rPr>
              <w:t xml:space="preserve">Знание: </w:t>
            </w:r>
            <w:r w:rsidR="00951929" w:rsidRPr="00951929">
              <w:rPr>
                <w:rFonts w:ascii="Times New Roman" w:eastAsia="Calibri" w:hAnsi="Times New Roman" w:cs="Times New Roman"/>
                <w:bCs/>
                <w:sz w:val="24"/>
                <w:szCs w:val="24"/>
              </w:rPr>
              <w:t xml:space="preserve">методических подходов </w:t>
            </w:r>
            <w:r w:rsidR="00951929">
              <w:rPr>
                <w:rFonts w:ascii="Times New Roman" w:eastAsia="Calibri" w:hAnsi="Times New Roman" w:cs="Times New Roman"/>
                <w:bCs/>
                <w:sz w:val="24"/>
                <w:szCs w:val="24"/>
              </w:rPr>
              <w:t xml:space="preserve">поиска информации, ее обработки и </w:t>
            </w:r>
            <w:r w:rsidR="00951929" w:rsidRPr="00951929">
              <w:rPr>
                <w:rFonts w:ascii="Times New Roman" w:eastAsia="Calibri" w:hAnsi="Times New Roman" w:cs="Times New Roman"/>
                <w:bCs/>
                <w:sz w:val="24"/>
                <w:szCs w:val="24"/>
              </w:rPr>
              <w:t>оценк</w:t>
            </w:r>
            <w:r w:rsidR="00951929">
              <w:rPr>
                <w:rFonts w:ascii="Times New Roman" w:eastAsia="Calibri" w:hAnsi="Times New Roman" w:cs="Times New Roman"/>
                <w:bCs/>
                <w:sz w:val="24"/>
                <w:szCs w:val="24"/>
              </w:rPr>
              <w:t>и</w:t>
            </w:r>
            <w:r w:rsidR="00951929" w:rsidRPr="00951929">
              <w:rPr>
                <w:rFonts w:ascii="Times New Roman" w:eastAsia="Calibri" w:hAnsi="Times New Roman" w:cs="Times New Roman"/>
                <w:bCs/>
                <w:sz w:val="24"/>
                <w:szCs w:val="24"/>
              </w:rPr>
              <w:t xml:space="preserve"> </w:t>
            </w:r>
            <w:r w:rsidR="00951929">
              <w:rPr>
                <w:rFonts w:ascii="Times New Roman" w:eastAsia="Calibri" w:hAnsi="Times New Roman" w:cs="Times New Roman"/>
                <w:bCs/>
                <w:sz w:val="24"/>
                <w:szCs w:val="24"/>
              </w:rPr>
              <w:t>параметров</w:t>
            </w:r>
            <w:r w:rsidR="00951929" w:rsidRPr="00951929">
              <w:rPr>
                <w:rFonts w:ascii="Times New Roman" w:eastAsia="Calibri" w:hAnsi="Times New Roman" w:cs="Times New Roman"/>
                <w:bCs/>
                <w:sz w:val="24"/>
                <w:szCs w:val="24"/>
              </w:rPr>
              <w:t xml:space="preserve"> теневой экономики и ее последствий</w:t>
            </w:r>
            <w:r w:rsidR="00951929">
              <w:rPr>
                <w:rFonts w:ascii="Times New Roman" w:eastAsia="Calibri" w:hAnsi="Times New Roman" w:cs="Times New Roman"/>
                <w:bCs/>
                <w:sz w:val="24"/>
                <w:szCs w:val="24"/>
              </w:rPr>
              <w:t>.</w:t>
            </w:r>
          </w:p>
          <w:p w14:paraId="75FC72BB" w14:textId="779B8F1D" w:rsidR="00B63C7E" w:rsidRPr="001F3A3F" w:rsidRDefault="00B63C7E" w:rsidP="00670C35">
            <w:pPr>
              <w:spacing w:after="0" w:line="240" w:lineRule="auto"/>
              <w:rPr>
                <w:rFonts w:ascii="Times New Roman" w:eastAsia="Calibri" w:hAnsi="Times New Roman" w:cs="Times New Roman"/>
                <w:b/>
                <w:sz w:val="24"/>
                <w:szCs w:val="24"/>
                <w:highlight w:val="green"/>
              </w:rPr>
            </w:pPr>
            <w:r w:rsidRPr="00951929">
              <w:rPr>
                <w:rFonts w:ascii="Times New Roman" w:eastAsia="Calibri" w:hAnsi="Times New Roman" w:cs="Times New Roman"/>
                <w:b/>
                <w:sz w:val="24"/>
                <w:szCs w:val="24"/>
              </w:rPr>
              <w:t>Умение:</w:t>
            </w:r>
            <w:r w:rsidR="00951929">
              <w:t xml:space="preserve"> </w:t>
            </w:r>
            <w:r w:rsidR="00951929">
              <w:rPr>
                <w:rFonts w:ascii="Times New Roman" w:eastAsia="Calibri" w:hAnsi="Times New Roman" w:cs="Times New Roman"/>
                <w:bCs/>
                <w:sz w:val="24"/>
                <w:szCs w:val="24"/>
              </w:rPr>
              <w:t>о</w:t>
            </w:r>
            <w:r w:rsidR="00951929" w:rsidRPr="00951929">
              <w:rPr>
                <w:rFonts w:ascii="Times New Roman" w:eastAsia="Calibri" w:hAnsi="Times New Roman" w:cs="Times New Roman"/>
                <w:bCs/>
                <w:sz w:val="24"/>
                <w:szCs w:val="24"/>
              </w:rPr>
              <w:t xml:space="preserve">ценивать масштабы </w:t>
            </w:r>
            <w:r w:rsidR="00951929">
              <w:rPr>
                <w:rFonts w:ascii="Times New Roman" w:eastAsia="Calibri" w:hAnsi="Times New Roman" w:cs="Times New Roman"/>
                <w:bCs/>
                <w:sz w:val="24"/>
                <w:szCs w:val="24"/>
              </w:rPr>
              <w:t xml:space="preserve">теневой экономики </w:t>
            </w:r>
            <w:r w:rsidR="00951929" w:rsidRPr="00951929">
              <w:rPr>
                <w:rFonts w:ascii="Times New Roman" w:eastAsia="Calibri" w:hAnsi="Times New Roman" w:cs="Times New Roman"/>
                <w:bCs/>
                <w:sz w:val="24"/>
                <w:szCs w:val="24"/>
              </w:rPr>
              <w:t>при анализе хозяйственной деятельности организаций разрабатывать и проводить мероприятия по противодействию теневой экономике</w:t>
            </w:r>
          </w:p>
        </w:tc>
      </w:tr>
      <w:tr w:rsidR="00B63C7E" w:rsidRPr="00986AC0" w14:paraId="3C2CC998" w14:textId="77777777" w:rsidTr="00B63C7E">
        <w:trPr>
          <w:trHeight w:val="1992"/>
        </w:trPr>
        <w:tc>
          <w:tcPr>
            <w:tcW w:w="949" w:type="dxa"/>
            <w:vMerge/>
            <w:shd w:val="clear" w:color="auto" w:fill="auto"/>
          </w:tcPr>
          <w:p w14:paraId="30666ABD" w14:textId="77777777" w:rsidR="00B63C7E" w:rsidRPr="00B63C7E" w:rsidRDefault="00B63C7E" w:rsidP="00670C3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6419A1B9" w14:textId="77777777" w:rsidR="00B63C7E" w:rsidRPr="001F3A3F" w:rsidRDefault="00B63C7E" w:rsidP="00670C35">
            <w:pPr>
              <w:spacing w:after="0" w:line="240" w:lineRule="auto"/>
              <w:rPr>
                <w:rFonts w:ascii="Times New Roman" w:eastAsia="Times New Roman" w:hAnsi="Times New Roman" w:cs="Times New Roman"/>
                <w:sz w:val="24"/>
                <w:szCs w:val="24"/>
                <w:highlight w:val="green"/>
                <w:lang w:eastAsia="ru-RU"/>
              </w:rPr>
            </w:pPr>
          </w:p>
        </w:tc>
        <w:tc>
          <w:tcPr>
            <w:tcW w:w="2307" w:type="dxa"/>
          </w:tcPr>
          <w:p w14:paraId="465E1C39" w14:textId="3485DEBB" w:rsidR="00B63C7E" w:rsidRPr="001F3A3F" w:rsidRDefault="00B63C7E" w:rsidP="00670C35">
            <w:pPr>
              <w:tabs>
                <w:tab w:val="left" w:pos="1418"/>
              </w:tabs>
              <w:spacing w:after="0" w:line="240" w:lineRule="auto"/>
              <w:rPr>
                <w:rFonts w:ascii="Times New Roman" w:hAnsi="Times New Roman" w:cs="Times New Roman"/>
                <w:sz w:val="24"/>
                <w:szCs w:val="24"/>
                <w:highlight w:val="green"/>
              </w:rPr>
            </w:pPr>
            <w:r>
              <w:rPr>
                <w:rFonts w:ascii="Times New Roman" w:hAnsi="Times New Roman" w:cs="Times New Roman"/>
                <w:sz w:val="24"/>
                <w:szCs w:val="24"/>
              </w:rPr>
              <w:t xml:space="preserve">3. </w:t>
            </w:r>
            <w:r w:rsidRPr="00B63C7E">
              <w:rPr>
                <w:rFonts w:ascii="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92" w:type="dxa"/>
            <w:shd w:val="clear" w:color="auto" w:fill="auto"/>
          </w:tcPr>
          <w:p w14:paraId="73172095" w14:textId="68E25736" w:rsidR="00951929" w:rsidRDefault="00951929" w:rsidP="00951929">
            <w:pPr>
              <w:spacing w:after="0" w:line="240" w:lineRule="auto"/>
              <w:rPr>
                <w:rFonts w:ascii="Times New Roman" w:eastAsia="Calibri" w:hAnsi="Times New Roman" w:cs="Times New Roman"/>
                <w:bCs/>
                <w:sz w:val="24"/>
                <w:szCs w:val="24"/>
              </w:rPr>
            </w:pPr>
            <w:r w:rsidRPr="00951929">
              <w:rPr>
                <w:rFonts w:ascii="Times New Roman" w:eastAsia="Calibri" w:hAnsi="Times New Roman" w:cs="Times New Roman"/>
                <w:b/>
                <w:sz w:val="24"/>
                <w:szCs w:val="24"/>
              </w:rPr>
              <w:t xml:space="preserve">Знание: </w:t>
            </w:r>
            <w:r>
              <w:rPr>
                <w:rFonts w:ascii="Times New Roman" w:eastAsia="Calibri" w:hAnsi="Times New Roman" w:cs="Times New Roman"/>
                <w:bCs/>
                <w:sz w:val="24"/>
                <w:szCs w:val="24"/>
              </w:rPr>
              <w:t>м</w:t>
            </w:r>
            <w:r w:rsidRPr="00951929">
              <w:rPr>
                <w:rFonts w:ascii="Times New Roman" w:eastAsia="Calibri" w:hAnsi="Times New Roman" w:cs="Times New Roman"/>
                <w:bCs/>
                <w:sz w:val="24"/>
                <w:szCs w:val="24"/>
              </w:rPr>
              <w:t xml:space="preserve">етодик выявления теневых операций на </w:t>
            </w:r>
            <w:r>
              <w:rPr>
                <w:rFonts w:ascii="Times New Roman" w:eastAsia="Calibri" w:hAnsi="Times New Roman" w:cs="Times New Roman"/>
                <w:bCs/>
                <w:sz w:val="24"/>
                <w:szCs w:val="24"/>
              </w:rPr>
              <w:t xml:space="preserve">макро-, мезо- и </w:t>
            </w:r>
            <w:r w:rsidRPr="00951929">
              <w:rPr>
                <w:rFonts w:ascii="Times New Roman" w:eastAsia="Calibri" w:hAnsi="Times New Roman" w:cs="Times New Roman"/>
                <w:bCs/>
                <w:sz w:val="24"/>
                <w:szCs w:val="24"/>
              </w:rPr>
              <w:t>м</w:t>
            </w:r>
            <w:r>
              <w:rPr>
                <w:rFonts w:ascii="Times New Roman" w:eastAsia="Calibri" w:hAnsi="Times New Roman" w:cs="Times New Roman"/>
                <w:bCs/>
                <w:sz w:val="24"/>
                <w:szCs w:val="24"/>
              </w:rPr>
              <w:t>и</w:t>
            </w:r>
            <w:r w:rsidRPr="00951929">
              <w:rPr>
                <w:rFonts w:ascii="Times New Roman" w:eastAsia="Calibri" w:hAnsi="Times New Roman" w:cs="Times New Roman"/>
                <w:bCs/>
                <w:sz w:val="24"/>
                <w:szCs w:val="24"/>
              </w:rPr>
              <w:t>кро</w:t>
            </w:r>
            <w:r>
              <w:rPr>
                <w:rFonts w:ascii="Times New Roman" w:eastAsia="Calibri" w:hAnsi="Times New Roman" w:cs="Times New Roman"/>
                <w:bCs/>
                <w:sz w:val="24"/>
                <w:szCs w:val="24"/>
              </w:rPr>
              <w:t>уровнях.</w:t>
            </w:r>
            <w:r w:rsidRPr="00951929">
              <w:rPr>
                <w:rFonts w:ascii="Times New Roman" w:eastAsia="Calibri" w:hAnsi="Times New Roman" w:cs="Times New Roman"/>
                <w:bCs/>
                <w:sz w:val="24"/>
                <w:szCs w:val="24"/>
              </w:rPr>
              <w:t xml:space="preserve"> </w:t>
            </w:r>
          </w:p>
          <w:p w14:paraId="236D88FB" w14:textId="442FA699" w:rsidR="00B63C7E" w:rsidRPr="001F3A3F" w:rsidRDefault="00951929" w:rsidP="00951929">
            <w:pPr>
              <w:spacing w:after="0" w:line="240" w:lineRule="auto"/>
              <w:rPr>
                <w:rFonts w:ascii="Times New Roman" w:eastAsia="Calibri" w:hAnsi="Times New Roman" w:cs="Times New Roman"/>
                <w:b/>
                <w:sz w:val="24"/>
                <w:szCs w:val="24"/>
                <w:highlight w:val="green"/>
              </w:rPr>
            </w:pPr>
            <w:r w:rsidRPr="00951929">
              <w:rPr>
                <w:rFonts w:ascii="Times New Roman" w:eastAsia="Calibri" w:hAnsi="Times New Roman" w:cs="Times New Roman"/>
                <w:b/>
                <w:sz w:val="24"/>
                <w:szCs w:val="24"/>
              </w:rPr>
              <w:t>Умение:</w:t>
            </w:r>
            <w:r>
              <w:t xml:space="preserve"> </w:t>
            </w:r>
            <w:r w:rsidRPr="00951929">
              <w:rPr>
                <w:rFonts w:ascii="Times New Roman" w:eastAsia="Calibri" w:hAnsi="Times New Roman" w:cs="Times New Roman"/>
                <w:bCs/>
                <w:sz w:val="24"/>
                <w:szCs w:val="24"/>
              </w:rPr>
              <w:t>проводить</w:t>
            </w:r>
            <w:r>
              <w:rPr>
                <w:rFonts w:ascii="Times New Roman" w:eastAsia="Calibri" w:hAnsi="Times New Roman" w:cs="Times New Roman"/>
                <w:bCs/>
                <w:sz w:val="24"/>
                <w:szCs w:val="24"/>
              </w:rPr>
              <w:t xml:space="preserve"> </w:t>
            </w:r>
            <w:r w:rsidRPr="00951929">
              <w:rPr>
                <w:rFonts w:ascii="Times New Roman" w:eastAsia="Calibri" w:hAnsi="Times New Roman" w:cs="Times New Roman"/>
                <w:bCs/>
                <w:sz w:val="24"/>
                <w:szCs w:val="24"/>
              </w:rPr>
              <w:t xml:space="preserve">анализ </w:t>
            </w:r>
            <w:r>
              <w:rPr>
                <w:rFonts w:ascii="Times New Roman" w:eastAsia="Calibri" w:hAnsi="Times New Roman" w:cs="Times New Roman"/>
                <w:bCs/>
                <w:sz w:val="24"/>
                <w:szCs w:val="24"/>
              </w:rPr>
              <w:t>масштабов теневой экономики на макро-, мезо- и микроуровнях и оценивать ее уровень.</w:t>
            </w:r>
          </w:p>
        </w:tc>
      </w:tr>
      <w:tr w:rsidR="00670C35" w:rsidRPr="00986AC0" w14:paraId="787D406F" w14:textId="77777777" w:rsidTr="004F0001">
        <w:trPr>
          <w:trHeight w:val="2730"/>
        </w:trPr>
        <w:tc>
          <w:tcPr>
            <w:tcW w:w="949" w:type="dxa"/>
            <w:vMerge w:val="restart"/>
            <w:shd w:val="clear" w:color="auto" w:fill="auto"/>
          </w:tcPr>
          <w:p w14:paraId="0335C2CD" w14:textId="04183850" w:rsidR="00670C35" w:rsidRPr="00B63C7E" w:rsidRDefault="00E83D56" w:rsidP="00B63C7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ПКН</w:t>
            </w:r>
            <w:r w:rsidR="00670C35" w:rsidRPr="00B63C7E">
              <w:rPr>
                <w:rFonts w:ascii="Times New Roman" w:hAnsi="Times New Roman" w:cs="Times New Roman"/>
                <w:sz w:val="24"/>
                <w:szCs w:val="24"/>
              </w:rPr>
              <w:t>-</w:t>
            </w:r>
            <w:r w:rsidR="00B63C7E" w:rsidRPr="00B63C7E">
              <w:rPr>
                <w:rFonts w:ascii="Times New Roman" w:hAnsi="Times New Roman" w:cs="Times New Roman"/>
                <w:sz w:val="24"/>
                <w:szCs w:val="24"/>
              </w:rPr>
              <w:t>4</w:t>
            </w:r>
          </w:p>
        </w:tc>
        <w:tc>
          <w:tcPr>
            <w:tcW w:w="2466" w:type="dxa"/>
            <w:vMerge w:val="restart"/>
            <w:shd w:val="clear" w:color="auto" w:fill="auto"/>
          </w:tcPr>
          <w:p w14:paraId="407ED444" w14:textId="6DE6DF44" w:rsidR="00670C35" w:rsidRPr="001F3A3F" w:rsidRDefault="00B63C7E" w:rsidP="00670C35">
            <w:pPr>
              <w:spacing w:after="0" w:line="240" w:lineRule="auto"/>
              <w:rPr>
                <w:rFonts w:ascii="Times New Roman" w:eastAsia="Calibri" w:hAnsi="Times New Roman" w:cs="Times New Roman"/>
                <w:sz w:val="24"/>
                <w:szCs w:val="24"/>
                <w:highlight w:val="green"/>
              </w:rPr>
            </w:pPr>
            <w:r w:rsidRPr="00B63C7E">
              <w:rPr>
                <w:rFonts w:ascii="Times New Roman" w:hAnsi="Times New Roman" w:cs="Times New Roman"/>
                <w:sz w:val="24"/>
                <w:szCs w:val="24"/>
              </w:rPr>
              <w:t>Способность оценивать показатели деятельности экономических  субъектов</w:t>
            </w:r>
          </w:p>
        </w:tc>
        <w:tc>
          <w:tcPr>
            <w:tcW w:w="2307" w:type="dxa"/>
          </w:tcPr>
          <w:p w14:paraId="5CA20B79" w14:textId="72012666" w:rsidR="00670C35" w:rsidRPr="001F3A3F" w:rsidRDefault="00B63C7E" w:rsidP="00670C35">
            <w:pPr>
              <w:tabs>
                <w:tab w:val="left" w:pos="1418"/>
              </w:tabs>
              <w:spacing w:after="0" w:line="240" w:lineRule="auto"/>
              <w:rPr>
                <w:rFonts w:ascii="Times New Roman" w:hAnsi="Times New Roman" w:cs="Times New Roman"/>
                <w:sz w:val="24"/>
                <w:szCs w:val="24"/>
                <w:highlight w:val="green"/>
              </w:rPr>
            </w:pPr>
            <w:r>
              <w:rPr>
                <w:rFonts w:ascii="Times New Roman" w:hAnsi="Times New Roman" w:cs="Times New Roman"/>
                <w:sz w:val="24"/>
                <w:szCs w:val="24"/>
              </w:rPr>
              <w:t xml:space="preserve">1. </w:t>
            </w:r>
            <w:r w:rsidRPr="00B63C7E">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992" w:type="dxa"/>
            <w:shd w:val="clear" w:color="auto" w:fill="auto"/>
          </w:tcPr>
          <w:p w14:paraId="012BCF3A" w14:textId="235B9D94" w:rsidR="00670C35" w:rsidRPr="00951929" w:rsidRDefault="00670C35" w:rsidP="00670C35">
            <w:pPr>
              <w:spacing w:after="0" w:line="240" w:lineRule="auto"/>
              <w:rPr>
                <w:rFonts w:ascii="Times New Roman" w:eastAsia="Calibri" w:hAnsi="Times New Roman" w:cs="Times New Roman"/>
                <w:bCs/>
                <w:sz w:val="24"/>
                <w:szCs w:val="24"/>
              </w:rPr>
            </w:pPr>
            <w:r w:rsidRPr="00951929">
              <w:rPr>
                <w:rFonts w:ascii="Times New Roman" w:eastAsia="Calibri" w:hAnsi="Times New Roman" w:cs="Times New Roman"/>
                <w:b/>
                <w:sz w:val="24"/>
                <w:szCs w:val="24"/>
              </w:rPr>
              <w:t>Знание:</w:t>
            </w:r>
            <w:r w:rsidRPr="00951929">
              <w:rPr>
                <w:rFonts w:ascii="Times New Roman" w:eastAsia="Calibri" w:hAnsi="Times New Roman" w:cs="Times New Roman"/>
                <w:bCs/>
                <w:sz w:val="24"/>
                <w:szCs w:val="24"/>
              </w:rPr>
              <w:t xml:space="preserve"> </w:t>
            </w:r>
            <w:r w:rsidR="00951929" w:rsidRPr="00951929">
              <w:rPr>
                <w:rFonts w:ascii="Times New Roman" w:eastAsia="Calibri" w:hAnsi="Times New Roman" w:cs="Times New Roman"/>
                <w:bCs/>
                <w:sz w:val="24"/>
                <w:szCs w:val="24"/>
              </w:rPr>
              <w:t>сущности и классификации теневой экономики, причин и факторов, обуславливающих появление теневых отношений в экономике.</w:t>
            </w:r>
          </w:p>
          <w:p w14:paraId="20AF19CB" w14:textId="117CF4AE" w:rsidR="00670C35" w:rsidRPr="00951929" w:rsidRDefault="00670C35" w:rsidP="00670C35">
            <w:pPr>
              <w:spacing w:after="0" w:line="240" w:lineRule="auto"/>
              <w:rPr>
                <w:rFonts w:ascii="Times New Roman" w:eastAsia="Calibri" w:hAnsi="Times New Roman" w:cs="Times New Roman"/>
                <w:bCs/>
                <w:sz w:val="24"/>
                <w:szCs w:val="24"/>
              </w:rPr>
            </w:pPr>
            <w:r w:rsidRPr="00951929">
              <w:rPr>
                <w:rFonts w:ascii="Times New Roman" w:eastAsia="Calibri" w:hAnsi="Times New Roman" w:cs="Times New Roman"/>
                <w:b/>
                <w:sz w:val="24"/>
                <w:szCs w:val="24"/>
              </w:rPr>
              <w:t>Умение:</w:t>
            </w:r>
            <w:r w:rsidR="00951929">
              <w:rPr>
                <w:rFonts w:ascii="Times New Roman" w:eastAsia="Calibri" w:hAnsi="Times New Roman" w:cs="Times New Roman"/>
                <w:b/>
                <w:sz w:val="24"/>
                <w:szCs w:val="24"/>
              </w:rPr>
              <w:t xml:space="preserve"> </w:t>
            </w:r>
            <w:r w:rsidR="00951929">
              <w:rPr>
                <w:rFonts w:ascii="Times New Roman" w:eastAsia="Calibri" w:hAnsi="Times New Roman" w:cs="Times New Roman"/>
                <w:bCs/>
                <w:sz w:val="24"/>
                <w:szCs w:val="24"/>
              </w:rPr>
              <w:t>о</w:t>
            </w:r>
            <w:r w:rsidR="00951929" w:rsidRPr="00951929">
              <w:rPr>
                <w:rFonts w:ascii="Times New Roman" w:eastAsia="Calibri" w:hAnsi="Times New Roman" w:cs="Times New Roman"/>
                <w:bCs/>
                <w:sz w:val="24"/>
                <w:szCs w:val="24"/>
              </w:rPr>
              <w:t xml:space="preserve">ценивать масштабы теневых операций при анализе хозяйственной деятельности </w:t>
            </w:r>
            <w:r w:rsidR="00951929">
              <w:rPr>
                <w:rFonts w:ascii="Times New Roman" w:eastAsia="Calibri" w:hAnsi="Times New Roman" w:cs="Times New Roman"/>
                <w:bCs/>
                <w:sz w:val="24"/>
                <w:szCs w:val="24"/>
              </w:rPr>
              <w:t>экономических субъектов,</w:t>
            </w:r>
            <w:r w:rsidR="00951929" w:rsidRPr="00951929">
              <w:rPr>
                <w:rFonts w:ascii="Times New Roman" w:eastAsia="Calibri" w:hAnsi="Times New Roman" w:cs="Times New Roman"/>
                <w:bCs/>
                <w:sz w:val="24"/>
                <w:szCs w:val="24"/>
              </w:rPr>
              <w:t xml:space="preserve"> разрабатывать и проводить мероприятия по противодействию теневой экономике</w:t>
            </w:r>
          </w:p>
        </w:tc>
      </w:tr>
      <w:tr w:rsidR="00B63C7E" w:rsidRPr="00986AC0" w14:paraId="05D0F407" w14:textId="77777777" w:rsidTr="00B63C7E">
        <w:trPr>
          <w:trHeight w:val="1777"/>
        </w:trPr>
        <w:tc>
          <w:tcPr>
            <w:tcW w:w="949" w:type="dxa"/>
            <w:vMerge/>
            <w:shd w:val="clear" w:color="auto" w:fill="auto"/>
          </w:tcPr>
          <w:p w14:paraId="7BAA3822" w14:textId="77777777" w:rsidR="00B63C7E" w:rsidRPr="001F3A3F" w:rsidRDefault="00B63C7E" w:rsidP="00670C35">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B63C7E" w:rsidRPr="001F3A3F" w:rsidRDefault="00B63C7E" w:rsidP="00670C35">
            <w:pPr>
              <w:spacing w:after="0" w:line="240" w:lineRule="auto"/>
              <w:rPr>
                <w:rFonts w:ascii="Times New Roman" w:hAnsi="Times New Roman" w:cs="Times New Roman"/>
                <w:sz w:val="24"/>
                <w:szCs w:val="24"/>
                <w:highlight w:val="green"/>
              </w:rPr>
            </w:pPr>
          </w:p>
        </w:tc>
        <w:tc>
          <w:tcPr>
            <w:tcW w:w="2307" w:type="dxa"/>
          </w:tcPr>
          <w:p w14:paraId="2CE981D5" w14:textId="30543C13" w:rsidR="00B63C7E" w:rsidRPr="001F3A3F" w:rsidRDefault="00B63C7E" w:rsidP="00670C35">
            <w:pPr>
              <w:tabs>
                <w:tab w:val="left" w:pos="1418"/>
              </w:tabs>
              <w:spacing w:after="0" w:line="240" w:lineRule="auto"/>
              <w:rPr>
                <w:rFonts w:ascii="Times New Roman" w:hAnsi="Times New Roman" w:cs="Times New Roman"/>
                <w:sz w:val="24"/>
                <w:szCs w:val="24"/>
                <w:highlight w:val="green"/>
              </w:rPr>
            </w:pPr>
            <w:r>
              <w:rPr>
                <w:rFonts w:ascii="Times New Roman" w:hAnsi="Times New Roman" w:cs="Times New Roman"/>
                <w:sz w:val="24"/>
                <w:szCs w:val="24"/>
              </w:rPr>
              <w:t xml:space="preserve">2. </w:t>
            </w:r>
            <w:r w:rsidRPr="00B63C7E">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992" w:type="dxa"/>
            <w:shd w:val="clear" w:color="auto" w:fill="auto"/>
          </w:tcPr>
          <w:p w14:paraId="21EA44A6" w14:textId="1E723C91" w:rsidR="00B63C7E" w:rsidRPr="00951929" w:rsidRDefault="00B63C7E" w:rsidP="00670C35">
            <w:pPr>
              <w:spacing w:after="0" w:line="240" w:lineRule="auto"/>
              <w:rPr>
                <w:rFonts w:ascii="Times New Roman" w:eastAsia="Calibri" w:hAnsi="Times New Roman" w:cs="Times New Roman"/>
                <w:bCs/>
                <w:sz w:val="24"/>
                <w:szCs w:val="24"/>
              </w:rPr>
            </w:pPr>
            <w:r w:rsidRPr="00951929">
              <w:rPr>
                <w:rFonts w:ascii="Times New Roman" w:eastAsia="Calibri" w:hAnsi="Times New Roman" w:cs="Times New Roman"/>
                <w:b/>
                <w:sz w:val="24"/>
                <w:szCs w:val="24"/>
              </w:rPr>
              <w:t>Знание:</w:t>
            </w:r>
            <w:r w:rsidRPr="00951929">
              <w:rPr>
                <w:rFonts w:ascii="Times New Roman" w:eastAsia="Calibri" w:hAnsi="Times New Roman" w:cs="Times New Roman"/>
                <w:bCs/>
                <w:sz w:val="24"/>
                <w:szCs w:val="24"/>
              </w:rPr>
              <w:t xml:space="preserve"> </w:t>
            </w:r>
            <w:r w:rsidR="00951929" w:rsidRPr="00951929">
              <w:rPr>
                <w:rFonts w:ascii="Times New Roman" w:eastAsia="Calibri" w:hAnsi="Times New Roman" w:cs="Times New Roman"/>
                <w:bCs/>
                <w:sz w:val="24"/>
                <w:szCs w:val="24"/>
              </w:rPr>
              <w:t xml:space="preserve">методов </w:t>
            </w:r>
            <w:r w:rsidR="00951929">
              <w:rPr>
                <w:rFonts w:ascii="Times New Roman" w:eastAsia="Calibri" w:hAnsi="Times New Roman" w:cs="Times New Roman"/>
                <w:bCs/>
                <w:sz w:val="24"/>
                <w:szCs w:val="24"/>
              </w:rPr>
              <w:t xml:space="preserve">расчета уровня </w:t>
            </w:r>
            <w:r w:rsidR="00951929" w:rsidRPr="00951929">
              <w:rPr>
                <w:rFonts w:ascii="Times New Roman" w:eastAsia="Calibri" w:hAnsi="Times New Roman" w:cs="Times New Roman"/>
                <w:bCs/>
                <w:sz w:val="24"/>
                <w:szCs w:val="24"/>
              </w:rPr>
              <w:t>теневой экономики</w:t>
            </w:r>
          </w:p>
          <w:p w14:paraId="15269FE6" w14:textId="16AA4DAA" w:rsidR="00B63C7E" w:rsidRPr="001F3A3F" w:rsidRDefault="00B63C7E" w:rsidP="00670C35">
            <w:pPr>
              <w:spacing w:after="0" w:line="240" w:lineRule="auto"/>
              <w:rPr>
                <w:rFonts w:ascii="Times New Roman" w:eastAsia="Calibri" w:hAnsi="Times New Roman" w:cs="Times New Roman"/>
                <w:b/>
                <w:sz w:val="24"/>
                <w:szCs w:val="24"/>
                <w:highlight w:val="green"/>
              </w:rPr>
            </w:pPr>
            <w:r w:rsidRPr="00951929">
              <w:rPr>
                <w:rFonts w:ascii="Times New Roman" w:eastAsia="Calibri" w:hAnsi="Times New Roman" w:cs="Times New Roman"/>
                <w:b/>
                <w:sz w:val="24"/>
                <w:szCs w:val="24"/>
              </w:rPr>
              <w:t>Умение:</w:t>
            </w:r>
            <w:r w:rsidR="00951929" w:rsidRPr="00951929">
              <w:rPr>
                <w:rFonts w:ascii="Times New Roman" w:eastAsia="Calibri" w:hAnsi="Times New Roman" w:cs="Times New Roman"/>
                <w:b/>
                <w:sz w:val="24"/>
                <w:szCs w:val="24"/>
              </w:rPr>
              <w:t xml:space="preserve"> </w:t>
            </w:r>
            <w:r w:rsidR="00951929">
              <w:rPr>
                <w:rFonts w:ascii="Times New Roman" w:eastAsia="Calibri" w:hAnsi="Times New Roman" w:cs="Times New Roman"/>
                <w:bCs/>
                <w:sz w:val="24"/>
                <w:szCs w:val="24"/>
              </w:rPr>
              <w:t>о</w:t>
            </w:r>
            <w:r w:rsidR="00951929" w:rsidRPr="00951929">
              <w:rPr>
                <w:rFonts w:ascii="Times New Roman" w:eastAsia="Calibri" w:hAnsi="Times New Roman" w:cs="Times New Roman"/>
                <w:bCs/>
                <w:sz w:val="24"/>
                <w:szCs w:val="24"/>
              </w:rPr>
              <w:t>бобщать, структурировать информацию, статистическую и налоговую отчетность, извлекать из нее необходимые знания; анализировать законодательство нормативную правовую информацию.</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bookmarkEnd w:id="9"/>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p>
    <w:p w14:paraId="36B5A0CE" w14:textId="6204D30D" w:rsidR="000D62A5" w:rsidRPr="00986AC0" w:rsidRDefault="00D70718" w:rsidP="004F11F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Дисциплина «Теневая экономика» является дисциплиной предпрофильного профессионального цикла по направлению подготовки 38.03.01 «Экономика», </w:t>
      </w:r>
      <w:r w:rsidR="004F11F1" w:rsidRPr="00D70718">
        <w:rPr>
          <w:rFonts w:ascii="Times New Roman" w:eastAsia="Times New Roman" w:hAnsi="Times New Roman" w:cs="Times New Roman"/>
          <w:sz w:val="28"/>
          <w:szCs w:val="28"/>
          <w:lang w:eastAsia="ru-RU"/>
        </w:rPr>
        <w:t xml:space="preserve">ОП </w:t>
      </w:r>
      <w:r w:rsidR="000D62A5" w:rsidRPr="00D70718">
        <w:rPr>
          <w:rFonts w:ascii="Times New Roman" w:eastAsia="Times New Roman" w:hAnsi="Times New Roman" w:cs="Times New Roman"/>
          <w:sz w:val="28"/>
          <w:szCs w:val="28"/>
          <w:lang w:eastAsia="ru-RU"/>
        </w:rPr>
        <w:t>«</w:t>
      </w:r>
      <w:r w:rsidR="00315EDB" w:rsidRPr="00D70718">
        <w:rPr>
          <w:rFonts w:ascii="Times New Roman" w:eastAsia="Times New Roman" w:hAnsi="Times New Roman" w:cs="Times New Roman"/>
          <w:sz w:val="28"/>
          <w:szCs w:val="28"/>
          <w:lang w:eastAsia="ru-RU"/>
        </w:rPr>
        <w:t xml:space="preserve">Финансовая разведка, </w:t>
      </w:r>
      <w:r>
        <w:rPr>
          <w:rFonts w:ascii="Times New Roman" w:eastAsia="Times New Roman" w:hAnsi="Times New Roman" w:cs="Times New Roman"/>
          <w:sz w:val="28"/>
          <w:szCs w:val="28"/>
          <w:lang w:eastAsia="ru-RU"/>
        </w:rPr>
        <w:t>у</w:t>
      </w:r>
      <w:r w:rsidR="00315EDB" w:rsidRPr="00D70718">
        <w:rPr>
          <w:rFonts w:ascii="Times New Roman" w:eastAsia="Times New Roman" w:hAnsi="Times New Roman" w:cs="Times New Roman"/>
          <w:sz w:val="28"/>
          <w:szCs w:val="28"/>
          <w:lang w:eastAsia="ru-RU"/>
        </w:rPr>
        <w:t>правление рисками и экономическая безопасность</w:t>
      </w:r>
      <w:r w:rsidR="009167A0" w:rsidRPr="00D70718">
        <w:rPr>
          <w:rFonts w:ascii="Times New Roman" w:eastAsia="Times New Roman" w:hAnsi="Times New Roman" w:cs="Times New Roman"/>
          <w:sz w:val="28"/>
          <w:szCs w:val="28"/>
          <w:lang w:eastAsia="ru-RU"/>
        </w:rPr>
        <w:t>»,</w:t>
      </w:r>
      <w:r w:rsidR="00E407F3" w:rsidRPr="00D70718">
        <w:rPr>
          <w:rFonts w:ascii="Times New Roman" w:eastAsia="Times New Roman" w:hAnsi="Times New Roman" w:cs="Times New Roman"/>
          <w:sz w:val="28"/>
          <w:szCs w:val="28"/>
          <w:lang w:eastAsia="ru-RU"/>
        </w:rPr>
        <w:t xml:space="preserve"> </w:t>
      </w:r>
      <w:r w:rsidR="00863515">
        <w:rPr>
          <w:rFonts w:ascii="Times New Roman" w:eastAsia="Times New Roman" w:hAnsi="Times New Roman" w:cs="Times New Roman"/>
          <w:sz w:val="28"/>
          <w:szCs w:val="28"/>
          <w:lang w:eastAsia="ru-RU"/>
        </w:rPr>
        <w:t xml:space="preserve">все </w:t>
      </w:r>
      <w:r w:rsidR="00E407F3" w:rsidRPr="00D70718">
        <w:rPr>
          <w:rFonts w:ascii="Times New Roman" w:eastAsia="Times New Roman" w:hAnsi="Times New Roman" w:cs="Times New Roman"/>
          <w:sz w:val="28"/>
          <w:szCs w:val="28"/>
          <w:lang w:eastAsia="ru-RU"/>
        </w:rPr>
        <w:t>профил</w:t>
      </w:r>
      <w:r>
        <w:rPr>
          <w:rFonts w:ascii="Times New Roman" w:eastAsia="Times New Roman" w:hAnsi="Times New Roman" w:cs="Times New Roman"/>
          <w:sz w:val="28"/>
          <w:szCs w:val="28"/>
          <w:lang w:eastAsia="ru-RU"/>
        </w:rPr>
        <w:t>и</w:t>
      </w:r>
      <w:r w:rsidR="00863515">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4"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bookmarkStart w:id="18" w:name="_Toc73619797"/>
      <w:bookmarkEnd w:id="14"/>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2FF262" w14:textId="15EBC386" w:rsidR="00315EDB" w:rsidRPr="00486BCE" w:rsidRDefault="00315EDB" w:rsidP="00315EDB">
      <w:pPr>
        <w:spacing w:after="0" w:line="240" w:lineRule="auto"/>
        <w:ind w:firstLine="425"/>
        <w:jc w:val="both"/>
        <w:rPr>
          <w:rFonts w:ascii="Times New Roman" w:hAnsi="Times New Roman" w:cs="Times New Roman"/>
          <w:b/>
          <w:bCs/>
          <w:sz w:val="28"/>
          <w:szCs w:val="28"/>
        </w:rPr>
      </w:pPr>
      <w:r w:rsidRPr="00486BCE">
        <w:rPr>
          <w:rFonts w:ascii="Times New Roman" w:hAnsi="Times New Roman" w:cs="Times New Roman"/>
          <w:b/>
          <w:bCs/>
          <w:sz w:val="28"/>
          <w:szCs w:val="28"/>
        </w:rPr>
        <w:t xml:space="preserve">Программа подготовки </w:t>
      </w:r>
      <w:r w:rsidR="009167A0" w:rsidRPr="00486BCE">
        <w:rPr>
          <w:rFonts w:ascii="Times New Roman" w:hAnsi="Times New Roman" w:cs="Times New Roman"/>
          <w:b/>
          <w:bCs/>
          <w:sz w:val="28"/>
          <w:szCs w:val="28"/>
        </w:rPr>
        <w:t>«</w:t>
      </w:r>
      <w:r w:rsidR="00486BCE" w:rsidRPr="00486BCE">
        <w:rPr>
          <w:rFonts w:ascii="Times New Roman" w:hAnsi="Times New Roman" w:cs="Times New Roman"/>
          <w:b/>
          <w:bCs/>
          <w:sz w:val="28"/>
          <w:szCs w:val="28"/>
        </w:rPr>
        <w:t>Финансовая разведка, управление рисками и экономическая безопасность»</w:t>
      </w:r>
      <w:r w:rsidR="00863515">
        <w:rPr>
          <w:rFonts w:ascii="Times New Roman" w:hAnsi="Times New Roman" w:cs="Times New Roman"/>
          <w:b/>
          <w:bCs/>
          <w:sz w:val="28"/>
          <w:szCs w:val="28"/>
        </w:rPr>
        <w:t>, все профили</w:t>
      </w:r>
    </w:p>
    <w:p w14:paraId="078807FB" w14:textId="77777777" w:rsidR="00315EDB" w:rsidRPr="00486BCE" w:rsidRDefault="00315EDB" w:rsidP="00315EDB">
      <w:pPr>
        <w:spacing w:after="0" w:line="240" w:lineRule="auto"/>
        <w:jc w:val="both"/>
        <w:rPr>
          <w:rFonts w:ascii="Times New Roman" w:eastAsia="Times New Roman" w:hAnsi="Times New Roman" w:cs="Times New Roman"/>
          <w:sz w:val="28"/>
          <w:szCs w:val="28"/>
          <w:lang w:eastAsia="ru-RU"/>
        </w:rPr>
      </w:pPr>
    </w:p>
    <w:p w14:paraId="4A9E6388" w14:textId="118160F0" w:rsidR="00923A8E" w:rsidRPr="00486BC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86BCE">
        <w:rPr>
          <w:rFonts w:ascii="Times New Roman" w:eastAsia="Times New Roman" w:hAnsi="Times New Roman" w:cs="Times New Roman"/>
          <w:sz w:val="28"/>
          <w:szCs w:val="28"/>
          <w:lang w:eastAsia="ru-RU"/>
        </w:rPr>
        <w:t>Общая труд</w:t>
      </w:r>
      <w:r w:rsidR="009167A0" w:rsidRPr="00486BCE">
        <w:rPr>
          <w:rFonts w:ascii="Times New Roman" w:eastAsia="Times New Roman" w:hAnsi="Times New Roman" w:cs="Times New Roman"/>
          <w:sz w:val="28"/>
          <w:szCs w:val="28"/>
          <w:lang w:eastAsia="ru-RU"/>
        </w:rPr>
        <w:t xml:space="preserve">оемкость дисциплины составляет </w:t>
      </w:r>
      <w:r w:rsidR="00337BBF">
        <w:rPr>
          <w:rFonts w:ascii="Times New Roman" w:eastAsia="Times New Roman" w:hAnsi="Times New Roman" w:cs="Times New Roman"/>
          <w:sz w:val="28"/>
          <w:szCs w:val="28"/>
          <w:lang w:eastAsia="ru-RU"/>
        </w:rPr>
        <w:t>4</w:t>
      </w:r>
      <w:r w:rsidR="009167A0" w:rsidRPr="00486BCE">
        <w:rPr>
          <w:rFonts w:ascii="Times New Roman" w:eastAsia="Times New Roman" w:hAnsi="Times New Roman" w:cs="Times New Roman"/>
          <w:sz w:val="28"/>
          <w:szCs w:val="28"/>
          <w:lang w:eastAsia="ru-RU"/>
        </w:rPr>
        <w:t xml:space="preserve"> зачетные единицы (</w:t>
      </w:r>
      <w:r w:rsidR="00486BCE" w:rsidRPr="00486BCE">
        <w:rPr>
          <w:rFonts w:ascii="Times New Roman" w:eastAsia="Times New Roman" w:hAnsi="Times New Roman" w:cs="Times New Roman"/>
          <w:sz w:val="28"/>
          <w:szCs w:val="28"/>
          <w:lang w:eastAsia="ru-RU"/>
        </w:rPr>
        <w:t>1</w:t>
      </w:r>
      <w:r w:rsidR="00337BBF">
        <w:rPr>
          <w:rFonts w:ascii="Times New Roman" w:eastAsia="Times New Roman" w:hAnsi="Times New Roman" w:cs="Times New Roman"/>
          <w:sz w:val="28"/>
          <w:szCs w:val="28"/>
          <w:lang w:eastAsia="ru-RU"/>
        </w:rPr>
        <w:t>44</w:t>
      </w:r>
      <w:r w:rsidRPr="00486BCE">
        <w:rPr>
          <w:rFonts w:ascii="Times New Roman" w:eastAsia="Times New Roman" w:hAnsi="Times New Roman" w:cs="Times New Roman"/>
          <w:sz w:val="28"/>
          <w:szCs w:val="28"/>
          <w:lang w:eastAsia="ru-RU"/>
        </w:rPr>
        <w:t xml:space="preserve"> часов). Вид промежуточной аттестации </w:t>
      </w:r>
      <w:r w:rsidR="00AC0A1E" w:rsidRPr="00486BCE">
        <w:rPr>
          <w:rFonts w:ascii="Times New Roman" w:eastAsia="Times New Roman" w:hAnsi="Times New Roman" w:cs="Times New Roman"/>
          <w:sz w:val="28"/>
          <w:szCs w:val="28"/>
          <w:lang w:eastAsia="ru-RU"/>
        </w:rPr>
        <w:t>–</w:t>
      </w:r>
      <w:r w:rsidRPr="00486BCE">
        <w:rPr>
          <w:rFonts w:ascii="Times New Roman" w:eastAsia="Times New Roman" w:hAnsi="Times New Roman" w:cs="Times New Roman"/>
          <w:sz w:val="28"/>
          <w:szCs w:val="28"/>
          <w:lang w:eastAsia="ru-RU"/>
        </w:rPr>
        <w:t xml:space="preserve"> </w:t>
      </w:r>
      <w:r w:rsidR="00486BCE" w:rsidRPr="00486BCE">
        <w:rPr>
          <w:rFonts w:ascii="Times New Roman" w:eastAsia="Times New Roman" w:hAnsi="Times New Roman" w:cs="Times New Roman"/>
          <w:sz w:val="28"/>
          <w:szCs w:val="28"/>
          <w:lang w:eastAsia="ru-RU"/>
        </w:rPr>
        <w:t>зачет</w:t>
      </w:r>
      <w:r w:rsidR="00AC0A1E" w:rsidRPr="00486BCE">
        <w:rPr>
          <w:rFonts w:ascii="Times New Roman" w:eastAsia="Times New Roman" w:hAnsi="Times New Roman" w:cs="Times New Roman"/>
          <w:sz w:val="28"/>
          <w:szCs w:val="28"/>
          <w:lang w:eastAsia="ru-RU"/>
        </w:rPr>
        <w:t>.</w:t>
      </w:r>
    </w:p>
    <w:p w14:paraId="395D3DDC" w14:textId="77777777" w:rsidR="004B712B" w:rsidRPr="00486BCE"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486BC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86BCE">
        <w:rPr>
          <w:rFonts w:ascii="Times New Roman" w:eastAsia="Times New Roman" w:hAnsi="Times New Roman" w:cs="Times New Roman"/>
          <w:b/>
          <w:sz w:val="28"/>
          <w:szCs w:val="28"/>
          <w:lang w:eastAsia="ru-RU"/>
        </w:rPr>
        <w:t>Вид учебной работы по дисциплине</w:t>
      </w:r>
    </w:p>
    <w:p w14:paraId="2161FE43" w14:textId="4B76C6F3" w:rsidR="00923A8E" w:rsidRPr="00486BC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86BCE">
        <w:rPr>
          <w:rFonts w:ascii="Times New Roman" w:eastAsia="Times New Roman" w:hAnsi="Times New Roman" w:cs="Times New Roman"/>
          <w:sz w:val="28"/>
          <w:szCs w:val="28"/>
          <w:lang w:eastAsia="ru-RU"/>
        </w:rPr>
        <w:t xml:space="preserve">Таблица </w:t>
      </w:r>
      <w:r w:rsidR="004634D5" w:rsidRPr="00486BCE">
        <w:rPr>
          <w:rFonts w:ascii="Times New Roman" w:eastAsia="Times New Roman" w:hAnsi="Times New Roman" w:cs="Times New Roman"/>
          <w:sz w:val="28"/>
          <w:szCs w:val="28"/>
          <w:lang w:eastAsia="ru-RU"/>
        </w:rPr>
        <w:t>2</w:t>
      </w:r>
      <w:r w:rsidR="009167A0" w:rsidRPr="00486BCE">
        <w:rPr>
          <w:rFonts w:ascii="Times New Roman" w:eastAsia="Times New Roman" w:hAnsi="Times New Roman" w:cs="Times New Roman"/>
          <w:sz w:val="28"/>
          <w:szCs w:val="28"/>
          <w:lang w:eastAsia="ru-RU"/>
        </w:rPr>
        <w:t>.1</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6"/>
        <w:gridCol w:w="2586"/>
        <w:gridCol w:w="1818"/>
      </w:tblGrid>
      <w:tr w:rsidR="00486BCE" w:rsidRPr="00486BCE" w14:paraId="7D32A8B5" w14:textId="77777777" w:rsidTr="00486BCE">
        <w:trPr>
          <w:trHeight w:val="481"/>
        </w:trPr>
        <w:tc>
          <w:tcPr>
            <w:tcW w:w="5206" w:type="dxa"/>
            <w:shd w:val="clear" w:color="auto" w:fill="FFFFFF"/>
            <w:vAlign w:val="center"/>
          </w:tcPr>
          <w:p w14:paraId="47641353"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Вид учебной работы по дисциплине</w:t>
            </w:r>
          </w:p>
        </w:tc>
        <w:tc>
          <w:tcPr>
            <w:tcW w:w="2586" w:type="dxa"/>
            <w:shd w:val="clear" w:color="auto" w:fill="FFFFFF"/>
            <w:vAlign w:val="center"/>
          </w:tcPr>
          <w:p w14:paraId="65463FD3"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Всего</w:t>
            </w:r>
          </w:p>
          <w:p w14:paraId="530B7857"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 з/е и часах)</w:t>
            </w:r>
          </w:p>
        </w:tc>
        <w:tc>
          <w:tcPr>
            <w:tcW w:w="1818" w:type="dxa"/>
            <w:shd w:val="clear" w:color="auto" w:fill="FFFFFF"/>
          </w:tcPr>
          <w:p w14:paraId="05A2EE3E" w14:textId="63124259" w:rsidR="00486BCE" w:rsidRPr="00486BCE" w:rsidRDefault="00486BCE" w:rsidP="00486BCE">
            <w:pPr>
              <w:spacing w:after="0" w:line="240" w:lineRule="auto"/>
              <w:jc w:val="center"/>
              <w:rPr>
                <w:rFonts w:ascii="Times New Roman" w:eastAsia="Times New Roman" w:hAnsi="Times New Roman" w:cs="Times New Roman"/>
                <w:b/>
                <w:bCs/>
                <w:sz w:val="24"/>
                <w:szCs w:val="24"/>
                <w:lang w:eastAsia="ru-RU"/>
              </w:rPr>
            </w:pPr>
            <w:r w:rsidRPr="00486BCE">
              <w:rPr>
                <w:rFonts w:ascii="Times New Roman" w:eastAsia="Times New Roman" w:hAnsi="Times New Roman" w:cs="Times New Roman"/>
                <w:b/>
                <w:bCs/>
                <w:sz w:val="24"/>
                <w:szCs w:val="24"/>
                <w:lang w:eastAsia="ru-RU"/>
              </w:rPr>
              <w:t>Семестр 4 (в часах)</w:t>
            </w:r>
          </w:p>
        </w:tc>
      </w:tr>
      <w:tr w:rsidR="00486BCE" w:rsidRPr="00486BCE" w14:paraId="01CF5D77" w14:textId="77777777" w:rsidTr="004A7E13">
        <w:trPr>
          <w:trHeight w:val="250"/>
        </w:trPr>
        <w:tc>
          <w:tcPr>
            <w:tcW w:w="5206" w:type="dxa"/>
            <w:shd w:val="clear" w:color="auto" w:fill="FFFFFF"/>
            <w:vAlign w:val="center"/>
          </w:tcPr>
          <w:p w14:paraId="1B7F1347" w14:textId="77777777" w:rsidR="00486BCE" w:rsidRPr="00486BCE" w:rsidRDefault="00486BCE" w:rsidP="00486BCE">
            <w:pPr>
              <w:spacing w:after="0"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Общая трудоемкость дисциплины</w:t>
            </w:r>
          </w:p>
        </w:tc>
        <w:tc>
          <w:tcPr>
            <w:tcW w:w="2586" w:type="dxa"/>
            <w:shd w:val="clear" w:color="auto" w:fill="FFFFFF"/>
            <w:vAlign w:val="center"/>
          </w:tcPr>
          <w:p w14:paraId="75135771" w14:textId="57397140" w:rsidR="00486BCE" w:rsidRPr="00486BCE" w:rsidRDefault="00CF703C" w:rsidP="00486B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818" w:type="dxa"/>
            <w:shd w:val="clear" w:color="auto" w:fill="FFFFFF"/>
          </w:tcPr>
          <w:p w14:paraId="7CF10639" w14:textId="64398977"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144</w:t>
            </w:r>
          </w:p>
        </w:tc>
      </w:tr>
      <w:tr w:rsidR="00486BCE" w:rsidRPr="00486BCE" w14:paraId="632FD368" w14:textId="77777777" w:rsidTr="004A7E13">
        <w:trPr>
          <w:trHeight w:val="246"/>
        </w:trPr>
        <w:tc>
          <w:tcPr>
            <w:tcW w:w="5206" w:type="dxa"/>
            <w:shd w:val="clear" w:color="auto" w:fill="FFFFFF"/>
            <w:vAlign w:val="center"/>
          </w:tcPr>
          <w:p w14:paraId="0B415ED3" w14:textId="3FFE331C"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iCs/>
                <w:sz w:val="24"/>
                <w:szCs w:val="24"/>
                <w:lang w:eastAsia="ru-RU"/>
              </w:rPr>
              <w:t>Аудиторные занятия – Контактная работа</w:t>
            </w:r>
          </w:p>
        </w:tc>
        <w:tc>
          <w:tcPr>
            <w:tcW w:w="2586" w:type="dxa"/>
            <w:shd w:val="clear" w:color="auto" w:fill="FFFFFF"/>
            <w:vAlign w:val="center"/>
          </w:tcPr>
          <w:p w14:paraId="65DF7ECA" w14:textId="3090E3EF"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818" w:type="dxa"/>
            <w:shd w:val="clear" w:color="auto" w:fill="FFFFFF"/>
          </w:tcPr>
          <w:p w14:paraId="27A965B9" w14:textId="68CAE251"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50</w:t>
            </w:r>
          </w:p>
        </w:tc>
      </w:tr>
      <w:tr w:rsidR="00486BCE" w:rsidRPr="00486BCE" w14:paraId="1AC9438C" w14:textId="77777777" w:rsidTr="004A7E13">
        <w:trPr>
          <w:trHeight w:val="234"/>
        </w:trPr>
        <w:tc>
          <w:tcPr>
            <w:tcW w:w="5206" w:type="dxa"/>
            <w:shd w:val="clear" w:color="auto" w:fill="FFFFFF"/>
            <w:vAlign w:val="center"/>
          </w:tcPr>
          <w:p w14:paraId="3CCE27EE" w14:textId="77777777"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iCs/>
                <w:sz w:val="24"/>
                <w:szCs w:val="24"/>
                <w:lang w:eastAsia="ru-RU"/>
              </w:rPr>
              <w:t>Лекции</w:t>
            </w:r>
          </w:p>
        </w:tc>
        <w:tc>
          <w:tcPr>
            <w:tcW w:w="2586" w:type="dxa"/>
            <w:shd w:val="clear" w:color="auto" w:fill="FFFFFF"/>
            <w:vAlign w:val="center"/>
          </w:tcPr>
          <w:p w14:paraId="4BDEA58F" w14:textId="152D85E2"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818" w:type="dxa"/>
            <w:shd w:val="clear" w:color="auto" w:fill="FFFFFF"/>
          </w:tcPr>
          <w:p w14:paraId="0AAE4EE0" w14:textId="59D25B5C"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16</w:t>
            </w:r>
          </w:p>
        </w:tc>
      </w:tr>
      <w:tr w:rsidR="00486BCE" w:rsidRPr="00486BCE" w14:paraId="717822AF" w14:textId="77777777" w:rsidTr="004A7E13">
        <w:trPr>
          <w:trHeight w:val="234"/>
        </w:trPr>
        <w:tc>
          <w:tcPr>
            <w:tcW w:w="5206" w:type="dxa"/>
            <w:shd w:val="clear" w:color="auto" w:fill="FFFFFF"/>
            <w:vAlign w:val="center"/>
          </w:tcPr>
          <w:p w14:paraId="363115BF" w14:textId="77777777"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iCs/>
                <w:sz w:val="24"/>
                <w:szCs w:val="24"/>
                <w:lang w:eastAsia="ru-RU"/>
              </w:rPr>
              <w:t>Семинарские занятия</w:t>
            </w:r>
          </w:p>
        </w:tc>
        <w:tc>
          <w:tcPr>
            <w:tcW w:w="2586" w:type="dxa"/>
            <w:shd w:val="clear" w:color="auto" w:fill="FFFFFF"/>
            <w:vAlign w:val="center"/>
          </w:tcPr>
          <w:p w14:paraId="141C0998" w14:textId="3B1CDB81"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818" w:type="dxa"/>
            <w:shd w:val="clear" w:color="auto" w:fill="FFFFFF"/>
          </w:tcPr>
          <w:p w14:paraId="1D32129F" w14:textId="248A3542"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34</w:t>
            </w:r>
          </w:p>
        </w:tc>
      </w:tr>
      <w:tr w:rsidR="00486BCE" w:rsidRPr="00486BCE" w14:paraId="32F00518" w14:textId="77777777" w:rsidTr="004A7E13">
        <w:trPr>
          <w:trHeight w:val="147"/>
        </w:trPr>
        <w:tc>
          <w:tcPr>
            <w:tcW w:w="5206" w:type="dxa"/>
            <w:shd w:val="clear" w:color="auto" w:fill="FFFFFF"/>
            <w:vAlign w:val="center"/>
          </w:tcPr>
          <w:p w14:paraId="025CA563" w14:textId="77777777" w:rsidR="00486BCE" w:rsidRPr="00486BCE" w:rsidRDefault="00486BCE" w:rsidP="00486BC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iCs/>
                <w:sz w:val="24"/>
                <w:szCs w:val="24"/>
                <w:lang w:eastAsia="ru-RU"/>
              </w:rPr>
              <w:t>Самостоятельная работа</w:t>
            </w:r>
          </w:p>
        </w:tc>
        <w:tc>
          <w:tcPr>
            <w:tcW w:w="2586" w:type="dxa"/>
            <w:shd w:val="clear" w:color="auto" w:fill="FFFFFF"/>
            <w:vAlign w:val="center"/>
          </w:tcPr>
          <w:p w14:paraId="37416E74" w14:textId="3F2C0B61" w:rsidR="00486BCE" w:rsidRPr="00486BCE" w:rsidRDefault="00CF703C" w:rsidP="00486BC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818" w:type="dxa"/>
            <w:shd w:val="clear" w:color="auto" w:fill="FFFFFF"/>
          </w:tcPr>
          <w:p w14:paraId="35977BFB" w14:textId="14360B3A"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94</w:t>
            </w:r>
          </w:p>
        </w:tc>
      </w:tr>
      <w:tr w:rsidR="00486BCE" w:rsidRPr="00486BCE" w14:paraId="62D07FAC" w14:textId="77777777" w:rsidTr="00486BCE">
        <w:trPr>
          <w:trHeight w:val="234"/>
        </w:trPr>
        <w:tc>
          <w:tcPr>
            <w:tcW w:w="5206" w:type="dxa"/>
            <w:shd w:val="clear" w:color="auto" w:fill="FFFFFF"/>
            <w:vAlign w:val="center"/>
          </w:tcPr>
          <w:p w14:paraId="625A8C12" w14:textId="77777777" w:rsidR="00486BCE" w:rsidRPr="00486BCE" w:rsidRDefault="00486BC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Вид текущего контроля</w:t>
            </w:r>
          </w:p>
        </w:tc>
        <w:tc>
          <w:tcPr>
            <w:tcW w:w="2586" w:type="dxa"/>
            <w:shd w:val="clear" w:color="auto" w:fill="FFFFFF"/>
            <w:vAlign w:val="center"/>
          </w:tcPr>
          <w:p w14:paraId="46BC8826" w14:textId="360B51B9" w:rsidR="00486BCE" w:rsidRPr="00486BCE" w:rsidRDefault="00486BCE" w:rsidP="00486BC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Расчетно-аналитическая работа</w:t>
            </w:r>
          </w:p>
        </w:tc>
        <w:tc>
          <w:tcPr>
            <w:tcW w:w="1818" w:type="dxa"/>
            <w:shd w:val="clear" w:color="auto" w:fill="FFFFFF"/>
            <w:vAlign w:val="center"/>
          </w:tcPr>
          <w:p w14:paraId="24BDD48A" w14:textId="68C8393C" w:rsidR="00486BCE" w:rsidRPr="00486BCE" w:rsidRDefault="00486BCE"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86BCE">
              <w:rPr>
                <w:rFonts w:ascii="Times New Roman" w:eastAsia="Times New Roman" w:hAnsi="Times New Roman" w:cs="Times New Roman"/>
                <w:b/>
                <w:sz w:val="24"/>
                <w:szCs w:val="24"/>
                <w:lang w:eastAsia="ru-RU"/>
              </w:rPr>
              <w:t>Расчетно-аналитическая работа</w:t>
            </w:r>
          </w:p>
        </w:tc>
      </w:tr>
      <w:tr w:rsidR="00486BCE" w:rsidRPr="001F3A3F" w14:paraId="09CE2B28" w14:textId="77777777" w:rsidTr="00486BCE">
        <w:trPr>
          <w:trHeight w:val="246"/>
        </w:trPr>
        <w:tc>
          <w:tcPr>
            <w:tcW w:w="5206" w:type="dxa"/>
            <w:shd w:val="clear" w:color="auto" w:fill="FFFFFF"/>
            <w:vAlign w:val="center"/>
          </w:tcPr>
          <w:p w14:paraId="73BEE377" w14:textId="77777777" w:rsidR="00486BCE" w:rsidRPr="00486BCE" w:rsidRDefault="00486BC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Вид промежуточной аттестации</w:t>
            </w:r>
          </w:p>
        </w:tc>
        <w:tc>
          <w:tcPr>
            <w:tcW w:w="2586" w:type="dxa"/>
            <w:shd w:val="clear" w:color="auto" w:fill="FFFFFF"/>
            <w:vAlign w:val="center"/>
          </w:tcPr>
          <w:p w14:paraId="7D294157" w14:textId="7266C40C" w:rsidR="00486BCE" w:rsidRPr="00486BCE" w:rsidRDefault="00486BC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w:t>
            </w:r>
          </w:p>
        </w:tc>
        <w:tc>
          <w:tcPr>
            <w:tcW w:w="1818" w:type="dxa"/>
            <w:shd w:val="clear" w:color="auto" w:fill="FFFFFF"/>
            <w:vAlign w:val="center"/>
          </w:tcPr>
          <w:p w14:paraId="19A39085" w14:textId="3E66081B" w:rsidR="00486BCE" w:rsidRPr="00486BCE" w:rsidRDefault="00486BC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w:t>
            </w:r>
          </w:p>
        </w:tc>
      </w:tr>
    </w:tbl>
    <w:p w14:paraId="61F9B52F" w14:textId="62E0E353" w:rsidR="00C83B00" w:rsidRPr="00986AC0" w:rsidRDefault="00923A8E" w:rsidP="004A7E13">
      <w:pPr>
        <w:keepNext/>
        <w:numPr>
          <w:ilvl w:val="0"/>
          <w:numId w:val="2"/>
        </w:numPr>
        <w:spacing w:before="360" w:after="0" w:line="240" w:lineRule="auto"/>
        <w:ind w:left="0" w:firstLine="425"/>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986AC0">
        <w:rPr>
          <w:rFonts w:ascii="Times New Roman" w:eastAsia="Times New Roman" w:hAnsi="Times New Roman" w:cs="Times New Roman"/>
          <w:b/>
          <w:bCs/>
          <w:sz w:val="28"/>
          <w:szCs w:val="28"/>
        </w:rPr>
        <w:t>5.1. Содержание дисциплины</w:t>
      </w:r>
      <w:bookmarkEnd w:id="23"/>
      <w:bookmarkEnd w:id="24"/>
      <w:bookmarkEnd w:id="25"/>
      <w:r w:rsidR="006F2DBB" w:rsidRPr="00986AC0">
        <w:rPr>
          <w:rFonts w:ascii="Times New Roman" w:eastAsia="Times New Roman" w:hAnsi="Times New Roman" w:cs="Times New Roman"/>
          <w:b/>
          <w:bCs/>
          <w:sz w:val="28"/>
          <w:szCs w:val="28"/>
        </w:rPr>
        <w:t xml:space="preserve"> </w:t>
      </w:r>
      <w:bookmarkStart w:id="26" w:name="_Toc424050337"/>
      <w:bookmarkStart w:id="27" w:name="_Toc424809565"/>
    </w:p>
    <w:p w14:paraId="62CCBD23"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b/>
          <w:sz w:val="28"/>
          <w:szCs w:val="28"/>
          <w:lang w:eastAsia="ru-RU"/>
        </w:rPr>
      </w:pPr>
      <w:bookmarkStart w:id="28" w:name="_Toc423446399"/>
      <w:bookmarkStart w:id="29" w:name="_Toc506804990"/>
      <w:r w:rsidRPr="00CF703C">
        <w:rPr>
          <w:rFonts w:ascii="Times New Roman" w:eastAsia="Times New Roman" w:hAnsi="Times New Roman" w:cs="Times New Roman"/>
          <w:b/>
          <w:sz w:val="28"/>
          <w:szCs w:val="28"/>
          <w:lang w:eastAsia="ru-RU"/>
        </w:rPr>
        <w:t>Тема 1. Общая характеристика теневой экономики</w:t>
      </w:r>
    </w:p>
    <w:p w14:paraId="61CFA53E" w14:textId="1AD2CAB1" w:rsid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Сущность и содержание теневой экономики. Эволюция теневой экономики. Научные подходы к определению теневой экономики. Причины возникновения теневых экономических отношений и факторы, определяющие их развитие. Специфика формирования теневых экономических отношений.</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Социально-экономические последствия теневой экономики.</w:t>
      </w:r>
    </w:p>
    <w:p w14:paraId="1CB2B95F" w14:textId="61C6CCB2"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Всемирный характер теневой экономики. Влияние теневой экономики на мировые процессы в условиях глобализации современного мирового хозяйства. Особенности теневой экономики различных групп стран по уровню развития экономики и т.д.</w:t>
      </w:r>
    </w:p>
    <w:p w14:paraId="1A7AA40B" w14:textId="77777777" w:rsidR="004A7E13" w:rsidRDefault="004A7E13" w:rsidP="00CF703C">
      <w:pPr>
        <w:widowControl w:val="0"/>
        <w:spacing w:after="0" w:line="240" w:lineRule="auto"/>
        <w:ind w:firstLine="709"/>
        <w:jc w:val="both"/>
        <w:rPr>
          <w:rFonts w:ascii="Times New Roman" w:eastAsia="Times New Roman" w:hAnsi="Times New Roman" w:cs="Times New Roman"/>
          <w:b/>
          <w:sz w:val="28"/>
          <w:szCs w:val="28"/>
          <w:lang w:eastAsia="ru-RU"/>
        </w:rPr>
      </w:pPr>
    </w:p>
    <w:p w14:paraId="1AD9F3CD" w14:textId="306B2BC3" w:rsidR="00CF703C" w:rsidRPr="00CF703C" w:rsidRDefault="00CF703C" w:rsidP="00CF703C">
      <w:pPr>
        <w:widowControl w:val="0"/>
        <w:spacing w:after="0" w:line="240" w:lineRule="auto"/>
        <w:ind w:firstLine="709"/>
        <w:jc w:val="both"/>
        <w:rPr>
          <w:rFonts w:ascii="Times New Roman" w:eastAsia="Times New Roman" w:hAnsi="Times New Roman" w:cs="Times New Roman"/>
          <w:b/>
          <w:sz w:val="28"/>
          <w:szCs w:val="28"/>
          <w:lang w:eastAsia="ru-RU"/>
        </w:rPr>
      </w:pPr>
      <w:r w:rsidRPr="00CF703C">
        <w:rPr>
          <w:rFonts w:ascii="Times New Roman" w:eastAsia="Times New Roman" w:hAnsi="Times New Roman" w:cs="Times New Roman"/>
          <w:b/>
          <w:sz w:val="28"/>
          <w:szCs w:val="28"/>
          <w:lang w:eastAsia="ru-RU"/>
        </w:rPr>
        <w:t>Тема 2. Классификация видов теневой экономики</w:t>
      </w:r>
    </w:p>
    <w:p w14:paraId="6E1AC935" w14:textId="77777777" w:rsidR="004A7E13"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Субъекты и объекты теневой экономической деятельности.</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Признаки и критерии типологизации теневой экономики.</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Важнейшие факторы развития криминальной и теневой экономики.</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Понятие и виды «беловоротничковой» теневой экономики.</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«Отмывание» денежных средств, полученных преступным путем: сущность, характеристика, источники.</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«Серая» (неформальная) теневая экономика - разрешенная законом, но не регистрируемая экономическая деятельность (преимущественно мелкий бизнес) по производству и реализации обычных товаров и услуг.</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 xml:space="preserve">«Черная» теневая экономика (экономика организованной преступности) — запрещенная законом экономическая деятельность, связанная с производством и реализацией запрещенных товаров и услуг. </w:t>
      </w:r>
    </w:p>
    <w:p w14:paraId="76031FED" w14:textId="7B6F0B8B"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Теневая экономика, как неконтролируемые государством и скрываемые от него производство, распределение, обмен и потребление товарно-</w:t>
      </w:r>
      <w:r w:rsidRPr="00CF703C">
        <w:rPr>
          <w:rFonts w:ascii="Times New Roman" w:eastAsia="Times New Roman" w:hAnsi="Times New Roman" w:cs="Times New Roman"/>
          <w:sz w:val="28"/>
          <w:szCs w:val="28"/>
          <w:lang w:eastAsia="ru-RU"/>
        </w:rPr>
        <w:lastRenderedPageBreak/>
        <w:t>материальных ценностей, денег и услуг.</w:t>
      </w:r>
      <w:r>
        <w:rPr>
          <w:rFonts w:ascii="Times New Roman" w:eastAsia="Times New Roman" w:hAnsi="Times New Roman" w:cs="Times New Roman"/>
          <w:sz w:val="28"/>
          <w:szCs w:val="28"/>
          <w:lang w:eastAsia="ru-RU"/>
        </w:rPr>
        <w:t xml:space="preserve"> </w:t>
      </w:r>
      <w:r w:rsidRPr="00CF703C">
        <w:rPr>
          <w:rFonts w:ascii="Times New Roman" w:eastAsia="Times New Roman" w:hAnsi="Times New Roman" w:cs="Times New Roman"/>
          <w:sz w:val="28"/>
          <w:szCs w:val="28"/>
          <w:lang w:eastAsia="ru-RU"/>
        </w:rPr>
        <w:t>Транснациональная организованная преступность: понятие, виды. Нелегальная миграция трудовых ресурсов. Оффшорный бизнес. Киберпреступность. Наркобизнес. Нелегальная торговля оружием. Торговля людьми.</w:t>
      </w:r>
    </w:p>
    <w:p w14:paraId="148E4432" w14:textId="77777777" w:rsidR="004A7E13" w:rsidRDefault="004A7E13" w:rsidP="00CF703C">
      <w:pPr>
        <w:widowControl w:val="0"/>
        <w:spacing w:after="0" w:line="240" w:lineRule="auto"/>
        <w:ind w:firstLine="709"/>
        <w:jc w:val="both"/>
        <w:rPr>
          <w:rFonts w:ascii="Times New Roman" w:eastAsia="Times New Roman" w:hAnsi="Times New Roman" w:cs="Times New Roman"/>
          <w:b/>
          <w:sz w:val="28"/>
          <w:szCs w:val="28"/>
          <w:lang w:eastAsia="ru-RU"/>
        </w:rPr>
      </w:pPr>
    </w:p>
    <w:p w14:paraId="70ECB038" w14:textId="666A3C0A" w:rsidR="00CF703C" w:rsidRPr="00CF703C" w:rsidRDefault="00CF703C" w:rsidP="00CF703C">
      <w:pPr>
        <w:widowControl w:val="0"/>
        <w:spacing w:after="0" w:line="240" w:lineRule="auto"/>
        <w:ind w:firstLine="709"/>
        <w:jc w:val="both"/>
        <w:rPr>
          <w:rFonts w:ascii="Times New Roman" w:eastAsia="Times New Roman" w:hAnsi="Times New Roman" w:cs="Times New Roman"/>
          <w:b/>
          <w:sz w:val="28"/>
          <w:szCs w:val="28"/>
          <w:lang w:eastAsia="ru-RU"/>
        </w:rPr>
      </w:pPr>
      <w:r w:rsidRPr="00CF703C">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CF703C">
        <w:rPr>
          <w:rFonts w:ascii="Times New Roman" w:eastAsia="Times New Roman" w:hAnsi="Times New Roman" w:cs="Times New Roman"/>
          <w:b/>
          <w:sz w:val="28"/>
          <w:szCs w:val="28"/>
          <w:lang w:eastAsia="ru-RU"/>
        </w:rPr>
        <w:t>. Методы оценки масштабов теневой экономики</w:t>
      </w:r>
    </w:p>
    <w:p w14:paraId="43314E8D" w14:textId="49CE1DC3"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Экономико-социологическое исследование теневой экономики</w:t>
      </w:r>
      <w:r w:rsidR="004A7E13">
        <w:rPr>
          <w:rFonts w:ascii="Times New Roman" w:eastAsia="Times New Roman" w:hAnsi="Times New Roman" w:cs="Times New Roman"/>
          <w:sz w:val="28"/>
          <w:szCs w:val="28"/>
          <w:lang w:eastAsia="ru-RU"/>
        </w:rPr>
        <w:t>.</w:t>
      </w:r>
      <w:r w:rsidRPr="00CF703C">
        <w:rPr>
          <w:rFonts w:ascii="Times New Roman" w:eastAsia="Times New Roman" w:hAnsi="Times New Roman" w:cs="Times New Roman"/>
          <w:sz w:val="28"/>
          <w:szCs w:val="28"/>
          <w:lang w:eastAsia="ru-RU"/>
        </w:rPr>
        <w:t xml:space="preserve"> Классификация методов оценки теневой экономики. Зарубежный и отечественный подходы к определению масштабов теневой экономики.</w:t>
      </w:r>
    </w:p>
    <w:p w14:paraId="559F5AF4"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 xml:space="preserve">Прямые и косвенные методы оценки теневой экономики: общая характеристика. Оценка теневой экономики по структуре потребления домашних хозяйств. Оценка расходов и доходов домашних хозяйств. Монетарный подход. Метод альтернативных расчетов ВВП. Анализ занятости. Метод технологических коэффициентов. </w:t>
      </w:r>
    </w:p>
    <w:p w14:paraId="5D711369"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Методы оценки теневой экономики в различных сферах экономики. Методологические подходы оценки теневого сектора в реальном секторе экономики. Методика оценки теневой экономики в финансовом секторе.</w:t>
      </w:r>
    </w:p>
    <w:p w14:paraId="1E8B4F4A" w14:textId="77777777" w:rsidR="004A7E13" w:rsidRDefault="004A7E13" w:rsidP="00CF703C">
      <w:pPr>
        <w:widowControl w:val="0"/>
        <w:spacing w:after="0" w:line="240" w:lineRule="auto"/>
        <w:ind w:firstLine="709"/>
        <w:jc w:val="both"/>
        <w:rPr>
          <w:rFonts w:ascii="Times New Roman" w:eastAsia="Times New Roman" w:hAnsi="Times New Roman" w:cs="Times New Roman"/>
          <w:b/>
          <w:sz w:val="28"/>
          <w:szCs w:val="28"/>
          <w:lang w:eastAsia="ru-RU"/>
        </w:rPr>
      </w:pPr>
    </w:p>
    <w:p w14:paraId="50FAA397" w14:textId="4FE4FB58" w:rsidR="00CF703C" w:rsidRPr="00CF703C" w:rsidRDefault="00CF703C" w:rsidP="00CF703C">
      <w:pPr>
        <w:widowControl w:val="0"/>
        <w:spacing w:after="0" w:line="240" w:lineRule="auto"/>
        <w:ind w:firstLine="709"/>
        <w:jc w:val="both"/>
        <w:rPr>
          <w:rFonts w:ascii="Times New Roman" w:eastAsia="Times New Roman" w:hAnsi="Times New Roman" w:cs="Times New Roman"/>
          <w:b/>
          <w:sz w:val="28"/>
          <w:szCs w:val="28"/>
          <w:lang w:eastAsia="ru-RU"/>
        </w:rPr>
      </w:pPr>
      <w:r w:rsidRPr="00CF703C">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CF703C">
        <w:rPr>
          <w:rFonts w:ascii="Times New Roman" w:eastAsia="Times New Roman" w:hAnsi="Times New Roman" w:cs="Times New Roman"/>
          <w:b/>
          <w:sz w:val="28"/>
          <w:szCs w:val="28"/>
          <w:lang w:eastAsia="ru-RU"/>
        </w:rPr>
        <w:t>. Государственное регулирование теневой экономики</w:t>
      </w:r>
    </w:p>
    <w:p w14:paraId="3A62CBB2" w14:textId="00738FC3"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 xml:space="preserve">Приемы и направления минимизации теневых отношений в экономике. Методы противодействия теневой экономики, парадигма оптимизации масштабов теневой экономики. Нормативно-правовое регулирование </w:t>
      </w:r>
      <w:r w:rsidR="00441596">
        <w:rPr>
          <w:rFonts w:ascii="Times New Roman" w:eastAsia="Times New Roman" w:hAnsi="Times New Roman" w:cs="Times New Roman"/>
          <w:sz w:val="28"/>
          <w:szCs w:val="28"/>
          <w:lang w:eastAsia="ru-RU"/>
        </w:rPr>
        <w:t xml:space="preserve">противодействия </w:t>
      </w:r>
      <w:r w:rsidRPr="00CF703C">
        <w:rPr>
          <w:rFonts w:ascii="Times New Roman" w:eastAsia="Times New Roman" w:hAnsi="Times New Roman" w:cs="Times New Roman"/>
          <w:sz w:val="28"/>
          <w:szCs w:val="28"/>
          <w:lang w:eastAsia="ru-RU"/>
        </w:rPr>
        <w:t>теневы</w:t>
      </w:r>
      <w:r w:rsidR="00441596">
        <w:rPr>
          <w:rFonts w:ascii="Times New Roman" w:eastAsia="Times New Roman" w:hAnsi="Times New Roman" w:cs="Times New Roman"/>
          <w:sz w:val="28"/>
          <w:szCs w:val="28"/>
          <w:lang w:eastAsia="ru-RU"/>
        </w:rPr>
        <w:t>м</w:t>
      </w:r>
      <w:r w:rsidRPr="00CF703C">
        <w:rPr>
          <w:rFonts w:ascii="Times New Roman" w:eastAsia="Times New Roman" w:hAnsi="Times New Roman" w:cs="Times New Roman"/>
          <w:sz w:val="28"/>
          <w:szCs w:val="28"/>
          <w:lang w:eastAsia="ru-RU"/>
        </w:rPr>
        <w:t xml:space="preserve"> отношени</w:t>
      </w:r>
      <w:r w:rsidR="00441596">
        <w:rPr>
          <w:rFonts w:ascii="Times New Roman" w:eastAsia="Times New Roman" w:hAnsi="Times New Roman" w:cs="Times New Roman"/>
          <w:sz w:val="28"/>
          <w:szCs w:val="28"/>
          <w:lang w:eastAsia="ru-RU"/>
        </w:rPr>
        <w:t>ям</w:t>
      </w:r>
      <w:r w:rsidRPr="00CF703C">
        <w:rPr>
          <w:rFonts w:ascii="Times New Roman" w:eastAsia="Times New Roman" w:hAnsi="Times New Roman" w:cs="Times New Roman"/>
          <w:sz w:val="28"/>
          <w:szCs w:val="28"/>
          <w:lang w:eastAsia="ru-RU"/>
        </w:rPr>
        <w:t>. Активная социальная политика государства как направление снижения уровня теневой экономики. Этика и культура деловых отношений как основа повышения эффективности хозяйственной деятельности. Сотрудничество с частным бизнесом, институтами гражданского общества и международными организациями как способ воздействия на теневую экономику.</w:t>
      </w:r>
    </w:p>
    <w:p w14:paraId="7B2D3E75"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Государственное регулирование предотвращения легализации (отмывания) доходов, полученных незаконными путями. Деятельность ФАТФ.</w:t>
      </w:r>
    </w:p>
    <w:p w14:paraId="7F4C463A"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 xml:space="preserve">Межгосударственное сотрудничество по противодействию экономической преступности. Деятельность международных организаций, воздействующая на распространение теневых практик. </w:t>
      </w:r>
    </w:p>
    <w:p w14:paraId="2C2F1861" w14:textId="77777777" w:rsidR="00CF703C" w:rsidRPr="00CF703C" w:rsidRDefault="00CF703C" w:rsidP="00CF703C">
      <w:pPr>
        <w:widowControl w:val="0"/>
        <w:spacing w:after="0" w:line="240" w:lineRule="auto"/>
        <w:ind w:firstLine="709"/>
        <w:jc w:val="both"/>
        <w:rPr>
          <w:rFonts w:ascii="Times New Roman" w:eastAsia="Times New Roman" w:hAnsi="Times New Roman" w:cs="Times New Roman"/>
          <w:sz w:val="28"/>
          <w:szCs w:val="28"/>
          <w:lang w:eastAsia="ru-RU"/>
        </w:rPr>
      </w:pPr>
    </w:p>
    <w:p w14:paraId="6544EB3D" w14:textId="503B9A27" w:rsidR="00840B74" w:rsidRDefault="00840B74" w:rsidP="00CF703C">
      <w:pPr>
        <w:suppressAutoHyphens/>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5.2. Учебно</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8"/>
    </w:p>
    <w:p w14:paraId="3854BEC6" w14:textId="02F416B1" w:rsidR="004A7E13" w:rsidRDefault="00337BBF" w:rsidP="00863515">
      <w:pPr>
        <w:spacing w:after="0" w:line="240" w:lineRule="auto"/>
        <w:ind w:firstLine="425"/>
        <w:jc w:val="both"/>
        <w:rPr>
          <w:rFonts w:ascii="Times New Roman" w:hAnsi="Times New Roman" w:cs="Times New Roman"/>
          <w:b/>
          <w:bCs/>
          <w:sz w:val="28"/>
          <w:szCs w:val="28"/>
        </w:rPr>
      </w:pPr>
      <w:bookmarkStart w:id="30" w:name="_Toc506804991"/>
      <w:bookmarkEnd w:id="26"/>
      <w:bookmarkEnd w:id="27"/>
      <w:bookmarkEnd w:id="29"/>
      <w:r w:rsidRPr="00337BBF">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r w:rsidR="00863515">
        <w:rPr>
          <w:rFonts w:ascii="Times New Roman" w:hAnsi="Times New Roman" w:cs="Times New Roman"/>
          <w:b/>
          <w:bCs/>
          <w:sz w:val="28"/>
          <w:szCs w:val="28"/>
        </w:rPr>
        <w:t>, все профили</w:t>
      </w:r>
    </w:p>
    <w:p w14:paraId="7FD512C6" w14:textId="77777777" w:rsidR="00337BBF" w:rsidRPr="00CF703C" w:rsidRDefault="00337BBF" w:rsidP="009167A0">
      <w:pPr>
        <w:spacing w:after="0" w:line="240" w:lineRule="auto"/>
        <w:ind w:firstLine="425"/>
        <w:jc w:val="both"/>
        <w:rPr>
          <w:rFonts w:ascii="Times New Roman" w:hAnsi="Times New Roman" w:cs="Times New Roman"/>
          <w:b/>
          <w:bCs/>
          <w:sz w:val="28"/>
          <w:szCs w:val="28"/>
        </w:rPr>
      </w:pPr>
    </w:p>
    <w:p w14:paraId="2913DC15" w14:textId="3EC880B0" w:rsidR="009167A0" w:rsidRPr="00CF703C" w:rsidRDefault="009167A0" w:rsidP="009167A0">
      <w:pPr>
        <w:spacing w:after="0" w:line="240" w:lineRule="auto"/>
        <w:ind w:left="7080" w:firstLine="708"/>
        <w:jc w:val="right"/>
        <w:rPr>
          <w:rFonts w:ascii="Times New Roman" w:eastAsia="Times New Roman" w:hAnsi="Times New Roman" w:cs="Times New Roman"/>
          <w:sz w:val="28"/>
          <w:szCs w:val="28"/>
          <w:lang w:eastAsia="ru-RU"/>
        </w:rPr>
      </w:pPr>
      <w:r w:rsidRPr="00CF703C">
        <w:rPr>
          <w:rFonts w:ascii="Times New Roman" w:eastAsia="Times New Roman" w:hAnsi="Times New Roman" w:cs="Times New Roman"/>
          <w:sz w:val="28"/>
          <w:szCs w:val="28"/>
          <w:lang w:eastAsia="ru-RU"/>
        </w:rPr>
        <w:t>Таблица 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2251"/>
        <w:gridCol w:w="850"/>
        <w:gridCol w:w="992"/>
        <w:gridCol w:w="992"/>
        <w:gridCol w:w="1420"/>
        <w:gridCol w:w="1277"/>
        <w:gridCol w:w="1414"/>
      </w:tblGrid>
      <w:tr w:rsidR="004B3E63" w:rsidRPr="001F3A3F" w14:paraId="652BE833" w14:textId="77777777" w:rsidTr="004B3E63">
        <w:tc>
          <w:tcPr>
            <w:tcW w:w="227" w:type="pct"/>
            <w:vMerge w:val="restart"/>
            <w:shd w:val="clear" w:color="auto" w:fill="auto"/>
          </w:tcPr>
          <w:p w14:paraId="79EEDAAE"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w:t>
            </w:r>
          </w:p>
          <w:p w14:paraId="5B48493C"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lastRenderedPageBreak/>
              <w:t>пп/п</w:t>
            </w:r>
          </w:p>
        </w:tc>
        <w:tc>
          <w:tcPr>
            <w:tcW w:w="1168" w:type="pct"/>
            <w:vMerge w:val="restart"/>
            <w:shd w:val="clear" w:color="auto" w:fill="auto"/>
          </w:tcPr>
          <w:p w14:paraId="7F2E5EBB"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lastRenderedPageBreak/>
              <w:t>Наименование тем (разделов) дисциплины</w:t>
            </w:r>
          </w:p>
        </w:tc>
        <w:tc>
          <w:tcPr>
            <w:tcW w:w="2871" w:type="pct"/>
            <w:gridSpan w:val="5"/>
          </w:tcPr>
          <w:p w14:paraId="30F52744"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Трудоемкость в часах</w:t>
            </w:r>
          </w:p>
        </w:tc>
        <w:tc>
          <w:tcPr>
            <w:tcW w:w="734" w:type="pct"/>
            <w:vMerge w:val="restart"/>
            <w:shd w:val="clear" w:color="auto" w:fill="auto"/>
          </w:tcPr>
          <w:p w14:paraId="47F034F1" w14:textId="4DB1CD40"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 xml:space="preserve">Формы текущего контроля </w:t>
            </w:r>
            <w:r w:rsidRPr="00CF703C">
              <w:rPr>
                <w:rFonts w:ascii="Times New Roman" w:hAnsi="Times New Roman" w:cs="Times New Roman"/>
                <w:b/>
                <w:bCs/>
                <w:sz w:val="24"/>
                <w:szCs w:val="24"/>
              </w:rPr>
              <w:lastRenderedPageBreak/>
              <w:t>успевае</w:t>
            </w:r>
            <w:r>
              <w:rPr>
                <w:rFonts w:ascii="Times New Roman" w:hAnsi="Times New Roman" w:cs="Times New Roman"/>
                <w:b/>
                <w:bCs/>
                <w:sz w:val="24"/>
                <w:szCs w:val="24"/>
              </w:rPr>
              <w:t>-</w:t>
            </w:r>
            <w:r w:rsidRPr="00CF703C">
              <w:rPr>
                <w:rFonts w:ascii="Times New Roman" w:hAnsi="Times New Roman" w:cs="Times New Roman"/>
                <w:b/>
                <w:bCs/>
                <w:sz w:val="24"/>
                <w:szCs w:val="24"/>
              </w:rPr>
              <w:t>мости</w:t>
            </w:r>
          </w:p>
        </w:tc>
      </w:tr>
      <w:tr w:rsidR="004B3E63" w:rsidRPr="001F3A3F" w14:paraId="0C01DAAA" w14:textId="77777777" w:rsidTr="004B3E63">
        <w:tc>
          <w:tcPr>
            <w:tcW w:w="227" w:type="pct"/>
            <w:vMerge/>
            <w:shd w:val="clear" w:color="auto" w:fill="auto"/>
          </w:tcPr>
          <w:p w14:paraId="6077E6E2"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1168" w:type="pct"/>
            <w:vMerge/>
            <w:shd w:val="clear" w:color="auto" w:fill="auto"/>
          </w:tcPr>
          <w:p w14:paraId="72E15DB1"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4AD4373A"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Всего</w:t>
            </w:r>
          </w:p>
        </w:tc>
        <w:tc>
          <w:tcPr>
            <w:tcW w:w="1767" w:type="pct"/>
            <w:gridSpan w:val="3"/>
            <w:shd w:val="clear" w:color="auto" w:fill="auto"/>
          </w:tcPr>
          <w:p w14:paraId="4A578383" w14:textId="77777777"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Контактная работа - Аудиторная работа</w:t>
            </w:r>
          </w:p>
        </w:tc>
        <w:tc>
          <w:tcPr>
            <w:tcW w:w="663" w:type="pct"/>
            <w:vMerge w:val="restart"/>
            <w:shd w:val="clear" w:color="auto" w:fill="auto"/>
          </w:tcPr>
          <w:p w14:paraId="1A5D1175" w14:textId="7940F923" w:rsidR="004B3E63" w:rsidRPr="00CF703C" w:rsidRDefault="004B3E63" w:rsidP="00B63C7E">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Самосто</w:t>
            </w:r>
            <w:r>
              <w:rPr>
                <w:rFonts w:ascii="Times New Roman" w:hAnsi="Times New Roman" w:cs="Times New Roman"/>
                <w:b/>
                <w:bCs/>
                <w:sz w:val="24"/>
                <w:szCs w:val="24"/>
              </w:rPr>
              <w:t>-</w:t>
            </w:r>
            <w:r w:rsidRPr="00CF703C">
              <w:rPr>
                <w:rFonts w:ascii="Times New Roman" w:hAnsi="Times New Roman" w:cs="Times New Roman"/>
                <w:b/>
                <w:bCs/>
                <w:sz w:val="24"/>
                <w:szCs w:val="24"/>
              </w:rPr>
              <w:t>ятельная работа</w:t>
            </w:r>
          </w:p>
        </w:tc>
        <w:tc>
          <w:tcPr>
            <w:tcW w:w="734" w:type="pct"/>
            <w:vMerge/>
            <w:shd w:val="clear" w:color="auto" w:fill="auto"/>
          </w:tcPr>
          <w:p w14:paraId="7F73794F"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r>
      <w:tr w:rsidR="004B3E63" w:rsidRPr="001F3A3F" w14:paraId="5A97AFCB" w14:textId="77777777" w:rsidTr="004B3E63">
        <w:tc>
          <w:tcPr>
            <w:tcW w:w="227" w:type="pct"/>
            <w:vMerge/>
            <w:shd w:val="clear" w:color="auto" w:fill="auto"/>
          </w:tcPr>
          <w:p w14:paraId="3E2E751D"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1168" w:type="pct"/>
            <w:vMerge/>
            <w:shd w:val="clear" w:color="auto" w:fill="auto"/>
          </w:tcPr>
          <w:p w14:paraId="174FACB5"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66A1670E"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515" w:type="pct"/>
            <w:shd w:val="clear" w:color="auto" w:fill="auto"/>
          </w:tcPr>
          <w:p w14:paraId="58FB72FB"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Общая, в т.ч.:</w:t>
            </w:r>
          </w:p>
        </w:tc>
        <w:tc>
          <w:tcPr>
            <w:tcW w:w="515" w:type="pct"/>
            <w:shd w:val="clear" w:color="auto" w:fill="auto"/>
          </w:tcPr>
          <w:p w14:paraId="4176DA6E"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Лекции</w:t>
            </w:r>
          </w:p>
        </w:tc>
        <w:tc>
          <w:tcPr>
            <w:tcW w:w="737" w:type="pct"/>
            <w:shd w:val="clear" w:color="auto" w:fill="auto"/>
          </w:tcPr>
          <w:p w14:paraId="19924236" w14:textId="49B2FEE8" w:rsidR="004B3E63" w:rsidRPr="00CF703C" w:rsidRDefault="004B3E63" w:rsidP="004B3E63">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Семинары, практичес</w:t>
            </w:r>
            <w:r>
              <w:rPr>
                <w:rFonts w:ascii="Times New Roman" w:hAnsi="Times New Roman" w:cs="Times New Roman"/>
                <w:sz w:val="24"/>
                <w:szCs w:val="24"/>
              </w:rPr>
              <w:t>-</w:t>
            </w:r>
            <w:r w:rsidRPr="00CF703C">
              <w:rPr>
                <w:rFonts w:ascii="Times New Roman" w:hAnsi="Times New Roman" w:cs="Times New Roman"/>
                <w:sz w:val="24"/>
                <w:szCs w:val="24"/>
              </w:rPr>
              <w:t>кие занятия</w:t>
            </w:r>
          </w:p>
        </w:tc>
        <w:tc>
          <w:tcPr>
            <w:tcW w:w="663" w:type="pct"/>
            <w:vMerge/>
            <w:shd w:val="clear" w:color="auto" w:fill="auto"/>
          </w:tcPr>
          <w:p w14:paraId="1B02BEE0"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c>
          <w:tcPr>
            <w:tcW w:w="734" w:type="pct"/>
            <w:vMerge/>
            <w:shd w:val="clear" w:color="auto" w:fill="auto"/>
          </w:tcPr>
          <w:p w14:paraId="53616620" w14:textId="77777777" w:rsidR="004B3E63" w:rsidRPr="00CF703C" w:rsidRDefault="004B3E63" w:rsidP="00B63C7E">
            <w:pPr>
              <w:tabs>
                <w:tab w:val="right" w:pos="851"/>
              </w:tabs>
              <w:spacing w:after="0" w:line="240" w:lineRule="auto"/>
              <w:jc w:val="both"/>
              <w:rPr>
                <w:rFonts w:ascii="Times New Roman" w:hAnsi="Times New Roman" w:cs="Times New Roman"/>
                <w:sz w:val="24"/>
                <w:szCs w:val="24"/>
              </w:rPr>
            </w:pPr>
          </w:p>
        </w:tc>
      </w:tr>
      <w:tr w:rsidR="004B3E63" w:rsidRPr="001F3A3F" w14:paraId="4E42870D" w14:textId="77777777" w:rsidTr="004B3E63">
        <w:tc>
          <w:tcPr>
            <w:tcW w:w="227" w:type="pct"/>
            <w:shd w:val="clear" w:color="auto" w:fill="auto"/>
          </w:tcPr>
          <w:p w14:paraId="7CD25AFC"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1.</w:t>
            </w:r>
          </w:p>
        </w:tc>
        <w:tc>
          <w:tcPr>
            <w:tcW w:w="1168" w:type="pct"/>
            <w:shd w:val="clear" w:color="auto" w:fill="auto"/>
            <w:vAlign w:val="center"/>
          </w:tcPr>
          <w:p w14:paraId="2CF97AC5" w14:textId="71C060F7" w:rsidR="009167A0" w:rsidRPr="00CF703C" w:rsidRDefault="004B3E63" w:rsidP="004B3E63">
            <w:pPr>
              <w:suppressAutoHyphens/>
              <w:spacing w:after="0" w:line="240" w:lineRule="auto"/>
              <w:rPr>
                <w:rFonts w:ascii="Times New Roman" w:hAnsi="Times New Roman" w:cs="Times New Roman"/>
                <w:sz w:val="24"/>
                <w:szCs w:val="24"/>
              </w:rPr>
            </w:pPr>
            <w:r w:rsidRPr="004B3E63">
              <w:rPr>
                <w:rFonts w:ascii="Times New Roman" w:eastAsia="Times New Roman" w:hAnsi="Times New Roman" w:cs="Times New Roman"/>
                <w:sz w:val="24"/>
                <w:szCs w:val="24"/>
                <w:lang w:eastAsia="ru-RU"/>
              </w:rPr>
              <w:t>Тема 1. Общая характеристика теневой экономики</w:t>
            </w:r>
          </w:p>
        </w:tc>
        <w:tc>
          <w:tcPr>
            <w:tcW w:w="441" w:type="pct"/>
            <w:shd w:val="clear" w:color="auto" w:fill="auto"/>
            <w:vAlign w:val="center"/>
          </w:tcPr>
          <w:p w14:paraId="79E7AFE7" w14:textId="6AAB129B"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515" w:type="pct"/>
            <w:shd w:val="clear" w:color="auto" w:fill="auto"/>
            <w:vAlign w:val="center"/>
          </w:tcPr>
          <w:p w14:paraId="4854370A" w14:textId="7C6FA594"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15" w:type="pct"/>
            <w:shd w:val="clear" w:color="auto" w:fill="auto"/>
            <w:vAlign w:val="center"/>
          </w:tcPr>
          <w:p w14:paraId="61D059DD" w14:textId="391BE25F" w:rsidR="009167A0" w:rsidRPr="00CF703C" w:rsidRDefault="004B3E63"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7" w:type="pct"/>
            <w:shd w:val="clear" w:color="auto" w:fill="auto"/>
            <w:vAlign w:val="center"/>
          </w:tcPr>
          <w:p w14:paraId="11146E52" w14:textId="33F81FA0"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3" w:type="pct"/>
            <w:shd w:val="clear" w:color="auto" w:fill="auto"/>
            <w:vAlign w:val="center"/>
          </w:tcPr>
          <w:p w14:paraId="57D8FD01" w14:textId="46848584"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734" w:type="pct"/>
            <w:shd w:val="clear" w:color="auto" w:fill="auto"/>
            <w:vAlign w:val="center"/>
          </w:tcPr>
          <w:p w14:paraId="3A6EF890"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eastAsia="Times New Roman" w:hAnsi="Times New Roman" w:cs="Times New Roman"/>
                <w:color w:val="000000"/>
                <w:sz w:val="24"/>
                <w:szCs w:val="24"/>
                <w:lang w:eastAsia="ru-RU"/>
              </w:rPr>
              <w:t xml:space="preserve">Опрос, решение тестов </w:t>
            </w:r>
          </w:p>
        </w:tc>
      </w:tr>
      <w:tr w:rsidR="004B3E63" w:rsidRPr="001F3A3F" w14:paraId="227B936D" w14:textId="77777777" w:rsidTr="004B3E63">
        <w:tc>
          <w:tcPr>
            <w:tcW w:w="227" w:type="pct"/>
            <w:shd w:val="clear" w:color="auto" w:fill="auto"/>
          </w:tcPr>
          <w:p w14:paraId="6943D649"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2.</w:t>
            </w:r>
          </w:p>
        </w:tc>
        <w:tc>
          <w:tcPr>
            <w:tcW w:w="1168" w:type="pct"/>
            <w:shd w:val="clear" w:color="auto" w:fill="auto"/>
            <w:vAlign w:val="center"/>
          </w:tcPr>
          <w:p w14:paraId="6A80A32E" w14:textId="468E9B59" w:rsidR="009167A0" w:rsidRPr="00CF703C" w:rsidRDefault="004B3E63" w:rsidP="004B3E63">
            <w:pPr>
              <w:tabs>
                <w:tab w:val="right" w:pos="851"/>
              </w:tabs>
              <w:spacing w:after="0" w:line="240" w:lineRule="auto"/>
              <w:rPr>
                <w:rFonts w:ascii="Times New Roman" w:hAnsi="Times New Roman" w:cs="Times New Roman"/>
                <w:sz w:val="24"/>
                <w:szCs w:val="24"/>
              </w:rPr>
            </w:pPr>
            <w:r w:rsidRPr="004B3E63">
              <w:rPr>
                <w:rFonts w:ascii="Times New Roman" w:hAnsi="Times New Roman" w:cs="Times New Roman"/>
                <w:sz w:val="24"/>
                <w:szCs w:val="24"/>
              </w:rPr>
              <w:t>Тема 2. Классификация видов теневой экономики</w:t>
            </w:r>
          </w:p>
        </w:tc>
        <w:tc>
          <w:tcPr>
            <w:tcW w:w="441" w:type="pct"/>
            <w:shd w:val="clear" w:color="auto" w:fill="auto"/>
            <w:vAlign w:val="center"/>
          </w:tcPr>
          <w:p w14:paraId="640114CB" w14:textId="2E6AED90"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515" w:type="pct"/>
            <w:shd w:val="clear" w:color="auto" w:fill="auto"/>
            <w:vAlign w:val="center"/>
          </w:tcPr>
          <w:p w14:paraId="18879DF8" w14:textId="62C7EF35"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15" w:type="pct"/>
            <w:shd w:val="clear" w:color="auto" w:fill="auto"/>
            <w:vAlign w:val="center"/>
          </w:tcPr>
          <w:p w14:paraId="25C3EDFD" w14:textId="7DC83358" w:rsidR="009167A0" w:rsidRPr="00CF703C" w:rsidRDefault="004B3E63"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7" w:type="pct"/>
            <w:shd w:val="clear" w:color="auto" w:fill="auto"/>
            <w:vAlign w:val="center"/>
          </w:tcPr>
          <w:p w14:paraId="688DD3E8" w14:textId="0A26C39F"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63" w:type="pct"/>
            <w:shd w:val="clear" w:color="auto" w:fill="auto"/>
            <w:vAlign w:val="center"/>
          </w:tcPr>
          <w:p w14:paraId="240752AF" w14:textId="6B12533E"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734" w:type="pct"/>
            <w:shd w:val="clear" w:color="auto" w:fill="auto"/>
            <w:vAlign w:val="center"/>
          </w:tcPr>
          <w:p w14:paraId="47FBD087"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Опрос решение тестов, задач</w:t>
            </w:r>
          </w:p>
        </w:tc>
      </w:tr>
      <w:tr w:rsidR="004B3E63" w:rsidRPr="001F3A3F" w14:paraId="5C8CEC41" w14:textId="77777777" w:rsidTr="004B3E63">
        <w:tc>
          <w:tcPr>
            <w:tcW w:w="227" w:type="pct"/>
            <w:shd w:val="clear" w:color="auto" w:fill="auto"/>
          </w:tcPr>
          <w:p w14:paraId="79D381E7"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3.</w:t>
            </w:r>
          </w:p>
        </w:tc>
        <w:tc>
          <w:tcPr>
            <w:tcW w:w="1168" w:type="pct"/>
            <w:shd w:val="clear" w:color="auto" w:fill="auto"/>
            <w:vAlign w:val="center"/>
          </w:tcPr>
          <w:p w14:paraId="422B7BCB" w14:textId="3BE99879" w:rsidR="009167A0" w:rsidRPr="00CF703C" w:rsidRDefault="004B3E63" w:rsidP="004B3E63">
            <w:pPr>
              <w:tabs>
                <w:tab w:val="right" w:pos="851"/>
              </w:tabs>
              <w:spacing w:after="0" w:line="240" w:lineRule="auto"/>
              <w:rPr>
                <w:rFonts w:ascii="Times New Roman" w:hAnsi="Times New Roman" w:cs="Times New Roman"/>
                <w:sz w:val="24"/>
                <w:szCs w:val="24"/>
              </w:rPr>
            </w:pPr>
            <w:r w:rsidRPr="004B3E63">
              <w:rPr>
                <w:rFonts w:ascii="Times New Roman" w:hAnsi="Times New Roman" w:cs="Times New Roman"/>
                <w:sz w:val="24"/>
                <w:szCs w:val="24"/>
              </w:rPr>
              <w:t>Тема 3. Методы оценки масштабов теневой экономики</w:t>
            </w:r>
          </w:p>
        </w:tc>
        <w:tc>
          <w:tcPr>
            <w:tcW w:w="441" w:type="pct"/>
            <w:shd w:val="clear" w:color="auto" w:fill="auto"/>
            <w:vAlign w:val="center"/>
          </w:tcPr>
          <w:p w14:paraId="193904C6" w14:textId="03979843"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515" w:type="pct"/>
            <w:shd w:val="clear" w:color="auto" w:fill="auto"/>
            <w:vAlign w:val="center"/>
          </w:tcPr>
          <w:p w14:paraId="3B78D43B" w14:textId="4EDA714B"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15" w:type="pct"/>
            <w:shd w:val="clear" w:color="auto" w:fill="auto"/>
            <w:vAlign w:val="center"/>
          </w:tcPr>
          <w:p w14:paraId="2572AD08" w14:textId="0466B933" w:rsidR="009167A0" w:rsidRPr="00CF703C" w:rsidRDefault="004B3E63"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7" w:type="pct"/>
            <w:shd w:val="clear" w:color="auto" w:fill="auto"/>
            <w:vAlign w:val="center"/>
          </w:tcPr>
          <w:p w14:paraId="3B64DE54" w14:textId="0CE48AA8"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63" w:type="pct"/>
            <w:shd w:val="clear" w:color="auto" w:fill="auto"/>
            <w:vAlign w:val="center"/>
          </w:tcPr>
          <w:p w14:paraId="27B20EDD" w14:textId="46A5A137" w:rsidR="009167A0"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734" w:type="pct"/>
            <w:shd w:val="clear" w:color="auto" w:fill="auto"/>
            <w:vAlign w:val="center"/>
          </w:tcPr>
          <w:p w14:paraId="74F0FFA9" w14:textId="77777777" w:rsidR="009167A0" w:rsidRPr="00CF703C" w:rsidRDefault="009167A0"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Опрос; решение тестов, задач</w:t>
            </w:r>
          </w:p>
        </w:tc>
      </w:tr>
      <w:tr w:rsidR="004B3E63" w:rsidRPr="00CF703C" w14:paraId="1B41F98E" w14:textId="77777777" w:rsidTr="004B3E63">
        <w:tc>
          <w:tcPr>
            <w:tcW w:w="227" w:type="pct"/>
            <w:shd w:val="clear" w:color="auto" w:fill="auto"/>
          </w:tcPr>
          <w:p w14:paraId="4E8A006A" w14:textId="294E3B4B" w:rsidR="00CF703C" w:rsidRPr="00CF703C" w:rsidRDefault="00CF703C" w:rsidP="00B63C7E">
            <w:pPr>
              <w:tabs>
                <w:tab w:val="right" w:pos="851"/>
              </w:tabs>
              <w:spacing w:after="0" w:line="240" w:lineRule="auto"/>
              <w:jc w:val="both"/>
              <w:rPr>
                <w:rFonts w:ascii="Times New Roman" w:hAnsi="Times New Roman" w:cs="Times New Roman"/>
                <w:sz w:val="24"/>
                <w:szCs w:val="24"/>
              </w:rPr>
            </w:pPr>
            <w:r w:rsidRPr="00CF703C">
              <w:rPr>
                <w:rFonts w:ascii="Times New Roman" w:hAnsi="Times New Roman" w:cs="Times New Roman"/>
                <w:sz w:val="24"/>
                <w:szCs w:val="24"/>
              </w:rPr>
              <w:t>4.</w:t>
            </w:r>
          </w:p>
        </w:tc>
        <w:tc>
          <w:tcPr>
            <w:tcW w:w="1168" w:type="pct"/>
            <w:shd w:val="clear" w:color="auto" w:fill="auto"/>
            <w:vAlign w:val="center"/>
          </w:tcPr>
          <w:p w14:paraId="1F3EB5AE" w14:textId="5D783093" w:rsidR="00CF703C" w:rsidRPr="00CF703C" w:rsidRDefault="004B3E63" w:rsidP="004B3E63">
            <w:pPr>
              <w:tabs>
                <w:tab w:val="right" w:pos="851"/>
              </w:tabs>
              <w:spacing w:after="0" w:line="240" w:lineRule="auto"/>
              <w:rPr>
                <w:rFonts w:ascii="Times New Roman" w:hAnsi="Times New Roman" w:cs="Times New Roman"/>
                <w:sz w:val="24"/>
                <w:szCs w:val="24"/>
              </w:rPr>
            </w:pPr>
            <w:r w:rsidRPr="004B3E63">
              <w:rPr>
                <w:rFonts w:ascii="Times New Roman" w:hAnsi="Times New Roman" w:cs="Times New Roman"/>
                <w:sz w:val="24"/>
                <w:szCs w:val="24"/>
              </w:rPr>
              <w:t>Тема 4. Государственное регулирование теневой экономики</w:t>
            </w:r>
          </w:p>
        </w:tc>
        <w:tc>
          <w:tcPr>
            <w:tcW w:w="441" w:type="pct"/>
            <w:shd w:val="clear" w:color="auto" w:fill="auto"/>
            <w:vAlign w:val="center"/>
          </w:tcPr>
          <w:p w14:paraId="43CC9F84" w14:textId="62573124" w:rsidR="00CF703C"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515" w:type="pct"/>
            <w:shd w:val="clear" w:color="auto" w:fill="auto"/>
            <w:vAlign w:val="center"/>
          </w:tcPr>
          <w:p w14:paraId="1C10537C" w14:textId="7A6A25AF" w:rsidR="00CF703C"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15" w:type="pct"/>
            <w:shd w:val="clear" w:color="auto" w:fill="auto"/>
            <w:vAlign w:val="center"/>
          </w:tcPr>
          <w:p w14:paraId="395F8F4B" w14:textId="73DB8150" w:rsidR="00CF703C" w:rsidRPr="00CF703C" w:rsidRDefault="004B3E63"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7" w:type="pct"/>
            <w:shd w:val="clear" w:color="auto" w:fill="auto"/>
            <w:vAlign w:val="center"/>
          </w:tcPr>
          <w:p w14:paraId="22090285" w14:textId="4BCC8834" w:rsidR="00CF703C"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63" w:type="pct"/>
            <w:shd w:val="clear" w:color="auto" w:fill="auto"/>
            <w:vAlign w:val="center"/>
          </w:tcPr>
          <w:p w14:paraId="4EB26CBA" w14:textId="74CB8F91" w:rsidR="00CF703C" w:rsidRPr="00CF703C" w:rsidRDefault="00F51835" w:rsidP="00F5183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734" w:type="pct"/>
            <w:shd w:val="clear" w:color="auto" w:fill="auto"/>
            <w:vAlign w:val="center"/>
          </w:tcPr>
          <w:p w14:paraId="2E01EF31" w14:textId="7B5BCA44" w:rsidR="00CF703C" w:rsidRPr="00CF703C" w:rsidRDefault="00337BBF" w:rsidP="00B63C7E">
            <w:pPr>
              <w:tabs>
                <w:tab w:val="right" w:pos="851"/>
              </w:tabs>
              <w:spacing w:after="0" w:line="240" w:lineRule="auto"/>
              <w:jc w:val="both"/>
              <w:rPr>
                <w:rFonts w:ascii="Times New Roman" w:hAnsi="Times New Roman" w:cs="Times New Roman"/>
                <w:sz w:val="24"/>
                <w:szCs w:val="24"/>
              </w:rPr>
            </w:pPr>
            <w:r w:rsidRPr="00337BBF">
              <w:rPr>
                <w:rFonts w:ascii="Times New Roman" w:hAnsi="Times New Roman" w:cs="Times New Roman"/>
                <w:sz w:val="24"/>
                <w:szCs w:val="24"/>
              </w:rPr>
              <w:t>Опрос; решение тестов, задач</w:t>
            </w:r>
          </w:p>
        </w:tc>
      </w:tr>
      <w:tr w:rsidR="004B3E63" w:rsidRPr="001F3A3F" w14:paraId="498FB3EB" w14:textId="77777777" w:rsidTr="004B3E63">
        <w:tc>
          <w:tcPr>
            <w:tcW w:w="227" w:type="pct"/>
            <w:shd w:val="clear" w:color="auto" w:fill="auto"/>
          </w:tcPr>
          <w:p w14:paraId="7F98FD61" w14:textId="77777777" w:rsidR="009167A0" w:rsidRPr="00CF703C" w:rsidRDefault="009167A0" w:rsidP="00B63C7E">
            <w:pPr>
              <w:tabs>
                <w:tab w:val="right" w:pos="851"/>
              </w:tabs>
              <w:spacing w:after="0" w:line="240" w:lineRule="auto"/>
              <w:jc w:val="both"/>
              <w:rPr>
                <w:rFonts w:ascii="Times New Roman" w:hAnsi="Times New Roman" w:cs="Times New Roman"/>
                <w:b/>
                <w:sz w:val="24"/>
                <w:szCs w:val="24"/>
              </w:rPr>
            </w:pPr>
          </w:p>
        </w:tc>
        <w:tc>
          <w:tcPr>
            <w:tcW w:w="1168" w:type="pct"/>
            <w:shd w:val="clear" w:color="auto" w:fill="auto"/>
          </w:tcPr>
          <w:p w14:paraId="2B3D6674" w14:textId="77777777" w:rsidR="009167A0" w:rsidRPr="00CF703C" w:rsidRDefault="009167A0" w:rsidP="004B3E63">
            <w:pPr>
              <w:tabs>
                <w:tab w:val="right" w:pos="851"/>
              </w:tabs>
              <w:spacing w:after="0" w:line="240" w:lineRule="auto"/>
              <w:rPr>
                <w:rFonts w:ascii="Times New Roman" w:hAnsi="Times New Roman" w:cs="Times New Roman"/>
                <w:b/>
                <w:sz w:val="24"/>
                <w:szCs w:val="24"/>
              </w:rPr>
            </w:pPr>
            <w:r w:rsidRPr="00CF703C">
              <w:rPr>
                <w:rFonts w:ascii="Times New Roman" w:hAnsi="Times New Roman" w:cs="Times New Roman"/>
                <w:b/>
                <w:sz w:val="24"/>
                <w:szCs w:val="24"/>
              </w:rPr>
              <w:t xml:space="preserve">В целом по дисциплине </w:t>
            </w:r>
          </w:p>
        </w:tc>
        <w:tc>
          <w:tcPr>
            <w:tcW w:w="441" w:type="pct"/>
            <w:shd w:val="clear" w:color="auto" w:fill="auto"/>
            <w:vAlign w:val="center"/>
          </w:tcPr>
          <w:p w14:paraId="6D904B07" w14:textId="3DF01E81" w:rsidR="009167A0" w:rsidRPr="00CF703C" w:rsidRDefault="00CF703C" w:rsidP="00F51835">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144</w:t>
            </w:r>
          </w:p>
        </w:tc>
        <w:tc>
          <w:tcPr>
            <w:tcW w:w="515" w:type="pct"/>
            <w:shd w:val="clear" w:color="auto" w:fill="auto"/>
            <w:vAlign w:val="center"/>
          </w:tcPr>
          <w:p w14:paraId="539B320B" w14:textId="771B7104" w:rsidR="009167A0" w:rsidRPr="00CF703C" w:rsidRDefault="00CF703C" w:rsidP="00F51835">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50</w:t>
            </w:r>
          </w:p>
        </w:tc>
        <w:tc>
          <w:tcPr>
            <w:tcW w:w="515" w:type="pct"/>
            <w:shd w:val="clear" w:color="auto" w:fill="auto"/>
            <w:vAlign w:val="center"/>
          </w:tcPr>
          <w:p w14:paraId="03DBBC6C" w14:textId="35591C17" w:rsidR="009167A0" w:rsidRPr="00CF703C" w:rsidRDefault="00CF703C" w:rsidP="00F51835">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16</w:t>
            </w:r>
          </w:p>
        </w:tc>
        <w:tc>
          <w:tcPr>
            <w:tcW w:w="737" w:type="pct"/>
            <w:shd w:val="clear" w:color="auto" w:fill="auto"/>
            <w:vAlign w:val="center"/>
          </w:tcPr>
          <w:p w14:paraId="1FD82858" w14:textId="439EE984" w:rsidR="009167A0" w:rsidRPr="00CF703C" w:rsidRDefault="00CF703C" w:rsidP="00F51835">
            <w:pPr>
              <w:tabs>
                <w:tab w:val="right" w:pos="851"/>
              </w:tabs>
              <w:spacing w:after="0" w:line="240" w:lineRule="auto"/>
              <w:jc w:val="center"/>
              <w:rPr>
                <w:rFonts w:ascii="Times New Roman" w:hAnsi="Times New Roman" w:cs="Times New Roman"/>
                <w:b/>
                <w:bCs/>
                <w:sz w:val="24"/>
                <w:szCs w:val="24"/>
              </w:rPr>
            </w:pPr>
            <w:r w:rsidRPr="00CF703C">
              <w:rPr>
                <w:rFonts w:ascii="Times New Roman" w:hAnsi="Times New Roman" w:cs="Times New Roman"/>
                <w:b/>
                <w:bCs/>
                <w:sz w:val="24"/>
                <w:szCs w:val="24"/>
              </w:rPr>
              <w:t>34</w:t>
            </w:r>
          </w:p>
        </w:tc>
        <w:tc>
          <w:tcPr>
            <w:tcW w:w="663" w:type="pct"/>
            <w:shd w:val="clear" w:color="auto" w:fill="auto"/>
            <w:vAlign w:val="center"/>
          </w:tcPr>
          <w:p w14:paraId="429078C8" w14:textId="60F567B9" w:rsidR="009167A0" w:rsidRPr="00CF703C" w:rsidRDefault="00F51835" w:rsidP="00F51835">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94</w:t>
            </w:r>
          </w:p>
        </w:tc>
        <w:tc>
          <w:tcPr>
            <w:tcW w:w="734" w:type="pct"/>
            <w:shd w:val="clear" w:color="auto" w:fill="auto"/>
            <w:vAlign w:val="center"/>
          </w:tcPr>
          <w:p w14:paraId="3B766F11" w14:textId="4B84B0ED" w:rsidR="009167A0" w:rsidRPr="00CF703C" w:rsidRDefault="00CF703C" w:rsidP="00B63C7E">
            <w:pPr>
              <w:tabs>
                <w:tab w:val="right" w:pos="851"/>
              </w:tabs>
              <w:spacing w:after="0" w:line="240" w:lineRule="auto"/>
              <w:jc w:val="both"/>
              <w:rPr>
                <w:rFonts w:ascii="Times New Roman" w:hAnsi="Times New Roman" w:cs="Times New Roman"/>
                <w:sz w:val="24"/>
                <w:szCs w:val="24"/>
              </w:rPr>
            </w:pPr>
            <w:r w:rsidRPr="00CF703C">
              <w:rPr>
                <w:rFonts w:ascii="Times New Roman" w:eastAsia="Times New Roman" w:hAnsi="Times New Roman" w:cs="Times New Roman"/>
                <w:b/>
                <w:sz w:val="24"/>
                <w:szCs w:val="24"/>
                <w:lang w:eastAsia="ru-RU"/>
              </w:rPr>
              <w:t>Расчетно-аналитическая работа</w:t>
            </w:r>
          </w:p>
        </w:tc>
      </w:tr>
      <w:tr w:rsidR="004B3E63" w:rsidRPr="00CF703C" w14:paraId="02EFBB61" w14:textId="77777777" w:rsidTr="004B3E63">
        <w:tc>
          <w:tcPr>
            <w:tcW w:w="227" w:type="pct"/>
            <w:shd w:val="clear" w:color="auto" w:fill="auto"/>
          </w:tcPr>
          <w:p w14:paraId="28F628EC" w14:textId="77777777" w:rsidR="009167A0" w:rsidRPr="00CF703C" w:rsidRDefault="009167A0" w:rsidP="00B63C7E">
            <w:pPr>
              <w:tabs>
                <w:tab w:val="right" w:pos="851"/>
              </w:tabs>
              <w:spacing w:after="0" w:line="240" w:lineRule="auto"/>
              <w:jc w:val="both"/>
              <w:rPr>
                <w:rFonts w:ascii="Times New Roman" w:hAnsi="Times New Roman" w:cs="Times New Roman"/>
                <w:b/>
                <w:sz w:val="24"/>
                <w:szCs w:val="24"/>
              </w:rPr>
            </w:pPr>
          </w:p>
        </w:tc>
        <w:tc>
          <w:tcPr>
            <w:tcW w:w="1168" w:type="pct"/>
            <w:shd w:val="clear" w:color="auto" w:fill="auto"/>
          </w:tcPr>
          <w:p w14:paraId="068CA474" w14:textId="77777777" w:rsidR="009167A0" w:rsidRPr="00CF703C" w:rsidRDefault="009167A0" w:rsidP="00B63C7E">
            <w:pPr>
              <w:tabs>
                <w:tab w:val="right" w:pos="851"/>
              </w:tabs>
              <w:spacing w:after="0" w:line="240" w:lineRule="auto"/>
              <w:jc w:val="both"/>
              <w:rPr>
                <w:rFonts w:ascii="Times New Roman" w:hAnsi="Times New Roman" w:cs="Times New Roman"/>
                <w:b/>
                <w:sz w:val="24"/>
                <w:szCs w:val="24"/>
              </w:rPr>
            </w:pPr>
            <w:r w:rsidRPr="00CF703C">
              <w:rPr>
                <w:rFonts w:ascii="Times New Roman" w:hAnsi="Times New Roman" w:cs="Times New Roman"/>
                <w:b/>
                <w:sz w:val="24"/>
                <w:szCs w:val="24"/>
              </w:rPr>
              <w:t>Итого в %</w:t>
            </w:r>
          </w:p>
        </w:tc>
        <w:tc>
          <w:tcPr>
            <w:tcW w:w="441" w:type="pct"/>
            <w:shd w:val="clear" w:color="auto" w:fill="auto"/>
          </w:tcPr>
          <w:p w14:paraId="5C8DAAE4" w14:textId="77777777" w:rsidR="009167A0" w:rsidRPr="00863515" w:rsidRDefault="009167A0" w:rsidP="00B63C7E">
            <w:pPr>
              <w:tabs>
                <w:tab w:val="right" w:pos="851"/>
              </w:tabs>
              <w:spacing w:after="0" w:line="240" w:lineRule="auto"/>
              <w:jc w:val="both"/>
              <w:rPr>
                <w:rFonts w:ascii="Times New Roman" w:hAnsi="Times New Roman" w:cs="Times New Roman"/>
                <w:b/>
                <w:sz w:val="24"/>
                <w:szCs w:val="24"/>
              </w:rPr>
            </w:pPr>
          </w:p>
        </w:tc>
        <w:tc>
          <w:tcPr>
            <w:tcW w:w="515" w:type="pct"/>
            <w:shd w:val="clear" w:color="auto" w:fill="auto"/>
            <w:vAlign w:val="center"/>
          </w:tcPr>
          <w:p w14:paraId="41E1C1DF" w14:textId="1967C953" w:rsidR="009167A0" w:rsidRPr="00863515" w:rsidRDefault="00863515" w:rsidP="00CF703C">
            <w:pPr>
              <w:tabs>
                <w:tab w:val="righ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35</w:t>
            </w:r>
            <w:r w:rsidR="009167A0" w:rsidRPr="00863515">
              <w:rPr>
                <w:rFonts w:ascii="Times New Roman" w:hAnsi="Times New Roman" w:cs="Times New Roman"/>
                <w:b/>
                <w:sz w:val="24"/>
                <w:szCs w:val="24"/>
              </w:rPr>
              <w:t>%</w:t>
            </w:r>
          </w:p>
        </w:tc>
        <w:tc>
          <w:tcPr>
            <w:tcW w:w="515" w:type="pct"/>
            <w:shd w:val="clear" w:color="auto" w:fill="auto"/>
            <w:vAlign w:val="center"/>
          </w:tcPr>
          <w:p w14:paraId="0CD76813" w14:textId="5CC4E0EF" w:rsidR="009167A0" w:rsidRPr="00863515" w:rsidRDefault="00863515" w:rsidP="00CF703C">
            <w:pPr>
              <w:tabs>
                <w:tab w:val="righ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32</w:t>
            </w:r>
            <w:r w:rsidR="009167A0" w:rsidRPr="00863515">
              <w:rPr>
                <w:rFonts w:ascii="Times New Roman" w:hAnsi="Times New Roman" w:cs="Times New Roman"/>
                <w:b/>
                <w:sz w:val="24"/>
                <w:szCs w:val="24"/>
              </w:rPr>
              <w:t>%</w:t>
            </w:r>
          </w:p>
        </w:tc>
        <w:tc>
          <w:tcPr>
            <w:tcW w:w="737" w:type="pct"/>
            <w:shd w:val="clear" w:color="auto" w:fill="auto"/>
            <w:vAlign w:val="center"/>
          </w:tcPr>
          <w:p w14:paraId="3EC04F22" w14:textId="375EB9F9" w:rsidR="009167A0" w:rsidRPr="00863515" w:rsidRDefault="00863515" w:rsidP="00CF703C">
            <w:pPr>
              <w:tabs>
                <w:tab w:val="righ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68</w:t>
            </w:r>
            <w:r w:rsidR="009167A0" w:rsidRPr="00863515">
              <w:rPr>
                <w:rFonts w:ascii="Times New Roman" w:hAnsi="Times New Roman" w:cs="Times New Roman"/>
                <w:b/>
                <w:sz w:val="24"/>
                <w:szCs w:val="24"/>
              </w:rPr>
              <w:t>%</w:t>
            </w:r>
          </w:p>
        </w:tc>
        <w:tc>
          <w:tcPr>
            <w:tcW w:w="663" w:type="pct"/>
            <w:shd w:val="clear" w:color="auto" w:fill="auto"/>
            <w:vAlign w:val="center"/>
          </w:tcPr>
          <w:p w14:paraId="72A8A7F6" w14:textId="42DDD0A9" w:rsidR="009167A0" w:rsidRPr="00863515" w:rsidRDefault="00863515" w:rsidP="00CF703C">
            <w:pPr>
              <w:tabs>
                <w:tab w:val="righ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65</w:t>
            </w:r>
            <w:r w:rsidR="009167A0" w:rsidRPr="00863515">
              <w:rPr>
                <w:rFonts w:ascii="Times New Roman" w:hAnsi="Times New Roman" w:cs="Times New Roman"/>
                <w:b/>
                <w:sz w:val="24"/>
                <w:szCs w:val="24"/>
              </w:rPr>
              <w:t>%</w:t>
            </w:r>
          </w:p>
        </w:tc>
        <w:tc>
          <w:tcPr>
            <w:tcW w:w="734" w:type="pct"/>
            <w:shd w:val="clear" w:color="auto" w:fill="auto"/>
          </w:tcPr>
          <w:p w14:paraId="4B4075B0" w14:textId="77777777" w:rsidR="009167A0" w:rsidRPr="00CF703C" w:rsidRDefault="009167A0" w:rsidP="00B63C7E">
            <w:pPr>
              <w:tabs>
                <w:tab w:val="right" w:pos="851"/>
              </w:tabs>
              <w:spacing w:after="0" w:line="240" w:lineRule="auto"/>
              <w:jc w:val="both"/>
              <w:rPr>
                <w:rFonts w:ascii="Times New Roman" w:hAnsi="Times New Roman" w:cs="Times New Roman"/>
                <w:b/>
                <w:sz w:val="24"/>
                <w:szCs w:val="24"/>
              </w:rPr>
            </w:pPr>
          </w:p>
        </w:tc>
      </w:tr>
    </w:tbl>
    <w:p w14:paraId="146088EA" w14:textId="77777777" w:rsidR="005B17FE" w:rsidRPr="00151BDB" w:rsidRDefault="005B17FE" w:rsidP="005B17FE">
      <w:pPr>
        <w:spacing w:after="0" w:line="240" w:lineRule="auto"/>
        <w:ind w:firstLine="425"/>
        <w:jc w:val="both"/>
        <w:rPr>
          <w:rFonts w:ascii="Times New Roman" w:hAnsi="Times New Roman" w:cs="Times New Roman"/>
          <w:bCs/>
          <w:sz w:val="28"/>
          <w:szCs w:val="28"/>
        </w:rPr>
      </w:pPr>
      <w:r w:rsidRPr="00151BDB">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B6DF2F" w14:textId="5D9104FE" w:rsidR="00774AA3" w:rsidRPr="00CF703C" w:rsidRDefault="00774AA3" w:rsidP="00CF703C">
      <w:pPr>
        <w:tabs>
          <w:tab w:val="right" w:pos="851"/>
        </w:tabs>
        <w:spacing w:after="0" w:line="240" w:lineRule="auto"/>
        <w:jc w:val="both"/>
        <w:rPr>
          <w:rFonts w:ascii="Times New Roman" w:hAnsi="Times New Roman" w:cs="Times New Roman"/>
          <w:b/>
          <w:sz w:val="24"/>
          <w:szCs w:val="24"/>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30"/>
    </w:p>
    <w:p w14:paraId="2C7220E2" w14:textId="678F96D9" w:rsidR="00337BBF" w:rsidRPr="00337BBF" w:rsidRDefault="00337BBF" w:rsidP="00337BBF">
      <w:pPr>
        <w:tabs>
          <w:tab w:val="left" w:pos="709"/>
          <w:tab w:val="left" w:pos="993"/>
        </w:tabs>
        <w:spacing w:after="0" w:line="240" w:lineRule="auto"/>
        <w:jc w:val="both"/>
        <w:rPr>
          <w:rFonts w:ascii="Times New Roman" w:hAnsi="Times New Roman" w:cs="Times New Roman"/>
          <w:b/>
          <w:bCs/>
          <w:sz w:val="28"/>
          <w:szCs w:val="28"/>
        </w:rPr>
      </w:pPr>
      <w:r w:rsidRPr="00337BBF">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r w:rsidR="00863515">
        <w:rPr>
          <w:rFonts w:ascii="Times New Roman" w:hAnsi="Times New Roman" w:cs="Times New Roman"/>
          <w:b/>
          <w:bCs/>
          <w:sz w:val="28"/>
          <w:szCs w:val="28"/>
        </w:rPr>
        <w:t>, все профили</w:t>
      </w:r>
    </w:p>
    <w:p w14:paraId="18BF8641" w14:textId="3E4CF968" w:rsidR="00923A8E" w:rsidRPr="00F51835" w:rsidRDefault="001B1EEE" w:rsidP="00337BBF">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51835">
        <w:rPr>
          <w:rFonts w:ascii="Times New Roman" w:eastAsia="Times New Roman" w:hAnsi="Times New Roman" w:cs="Times New Roman"/>
          <w:sz w:val="28"/>
          <w:szCs w:val="28"/>
          <w:lang w:eastAsia="ru-RU"/>
        </w:rPr>
        <w:t xml:space="preserve">Таблица </w:t>
      </w:r>
      <w:r w:rsidR="004634D5" w:rsidRPr="00337BBF">
        <w:rPr>
          <w:rFonts w:ascii="Times New Roman" w:eastAsia="Times New Roman" w:hAnsi="Times New Roman" w:cs="Times New Roman"/>
          <w:sz w:val="28"/>
          <w:szCs w:val="28"/>
          <w:lang w:eastAsia="ru-RU"/>
        </w:rPr>
        <w:t>4</w:t>
      </w:r>
      <w:r w:rsidR="00C90389" w:rsidRPr="00F51835">
        <w:rPr>
          <w:rFonts w:ascii="Times New Roman" w:eastAsia="Times New Roman" w:hAnsi="Times New Roman" w:cs="Times New Roman"/>
          <w:sz w:val="28"/>
          <w:szCs w:val="28"/>
          <w:lang w:eastAsia="ru-RU"/>
        </w:rPr>
        <w:t>.1</w:t>
      </w:r>
    </w:p>
    <w:tbl>
      <w:tblPr>
        <w:tblStyle w:val="211"/>
        <w:tblW w:w="9819" w:type="dxa"/>
        <w:tblLayout w:type="fixed"/>
        <w:tblLook w:val="04A0" w:firstRow="1" w:lastRow="0" w:firstColumn="1" w:lastColumn="0" w:noHBand="0" w:noVBand="1"/>
      </w:tblPr>
      <w:tblGrid>
        <w:gridCol w:w="2263"/>
        <w:gridCol w:w="5812"/>
        <w:gridCol w:w="1744"/>
      </w:tblGrid>
      <w:tr w:rsidR="00F74A5F" w:rsidRPr="001F3A3F" w14:paraId="2A631598" w14:textId="77777777" w:rsidTr="00F74A5F">
        <w:tc>
          <w:tcPr>
            <w:tcW w:w="2263" w:type="dxa"/>
          </w:tcPr>
          <w:p w14:paraId="068E3340" w14:textId="77777777" w:rsidR="00F74A5F" w:rsidRPr="00F51835" w:rsidRDefault="00F74A5F" w:rsidP="004A7E13">
            <w:pPr>
              <w:jc w:val="center"/>
              <w:rPr>
                <w:rFonts w:ascii="Times New Roman" w:eastAsia="Times New Roman" w:hAnsi="Times New Roman"/>
                <w:b/>
                <w:sz w:val="24"/>
                <w:szCs w:val="24"/>
              </w:rPr>
            </w:pPr>
            <w:bookmarkStart w:id="31" w:name="_Toc423707039"/>
            <w:r w:rsidRPr="00F51835">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51835" w:rsidRDefault="00F74A5F" w:rsidP="004A7E13">
            <w:pPr>
              <w:jc w:val="center"/>
              <w:rPr>
                <w:rFonts w:ascii="Times New Roman" w:eastAsia="Times New Roman" w:hAnsi="Times New Roman"/>
                <w:b/>
                <w:sz w:val="24"/>
                <w:szCs w:val="24"/>
              </w:rPr>
            </w:pPr>
            <w:r w:rsidRPr="00F5183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51835" w:rsidRDefault="00F74A5F" w:rsidP="004A7E13">
            <w:pPr>
              <w:jc w:val="center"/>
              <w:rPr>
                <w:rFonts w:ascii="Times New Roman" w:eastAsia="Times New Roman" w:hAnsi="Times New Roman"/>
                <w:b/>
                <w:sz w:val="24"/>
                <w:szCs w:val="24"/>
              </w:rPr>
            </w:pPr>
            <w:r w:rsidRPr="00F51835">
              <w:rPr>
                <w:rFonts w:ascii="Times New Roman" w:eastAsia="Times New Roman" w:hAnsi="Times New Roman"/>
                <w:b/>
                <w:sz w:val="24"/>
                <w:szCs w:val="24"/>
              </w:rPr>
              <w:t>Формы проведения занятий</w:t>
            </w:r>
          </w:p>
        </w:tc>
      </w:tr>
      <w:tr w:rsidR="00F51835" w:rsidRPr="001F3A3F" w14:paraId="037B37FA" w14:textId="77777777" w:rsidTr="00337BBF">
        <w:tc>
          <w:tcPr>
            <w:tcW w:w="2263" w:type="dxa"/>
            <w:shd w:val="clear" w:color="auto" w:fill="auto"/>
            <w:vAlign w:val="center"/>
          </w:tcPr>
          <w:p w14:paraId="59DCCF00" w14:textId="3F0F43DF" w:rsidR="00F51835" w:rsidRPr="001F3A3F" w:rsidRDefault="00F51835" w:rsidP="004A7E13">
            <w:pPr>
              <w:autoSpaceDE w:val="0"/>
              <w:autoSpaceDN w:val="0"/>
              <w:adjustRightInd w:val="0"/>
              <w:ind w:firstLine="22"/>
              <w:rPr>
                <w:rFonts w:ascii="Times New Roman" w:eastAsia="Times New Roman" w:hAnsi="Times New Roman"/>
                <w:sz w:val="24"/>
                <w:szCs w:val="24"/>
                <w:highlight w:val="green"/>
                <w:lang w:eastAsia="ru-RU"/>
              </w:rPr>
            </w:pPr>
            <w:r w:rsidRPr="004B3E63">
              <w:rPr>
                <w:rFonts w:ascii="Times New Roman" w:eastAsia="Times New Roman" w:hAnsi="Times New Roman"/>
                <w:sz w:val="24"/>
                <w:szCs w:val="24"/>
                <w:lang w:eastAsia="ru-RU"/>
              </w:rPr>
              <w:t>Тема 1. Общая характеристика теневой экономики</w:t>
            </w:r>
          </w:p>
        </w:tc>
        <w:tc>
          <w:tcPr>
            <w:tcW w:w="5812" w:type="dxa"/>
          </w:tcPr>
          <w:p w14:paraId="47279609"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Сущность и содержание теневой экономики.</w:t>
            </w:r>
          </w:p>
          <w:p w14:paraId="71649CC8"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Эволюция теневой экономики. </w:t>
            </w:r>
          </w:p>
          <w:p w14:paraId="0AEFFE43"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Научные подходы к определению теневой экономики. </w:t>
            </w:r>
          </w:p>
          <w:p w14:paraId="4EA37A22"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Причины возникновения теневых экономических отношений и факторы, определяющие их развитие. </w:t>
            </w:r>
          </w:p>
          <w:p w14:paraId="0F1A472D"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Специфика формирования теневых экономических отношений. </w:t>
            </w:r>
          </w:p>
          <w:p w14:paraId="4E202DD3" w14:textId="70913E91"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Социально-экономические последствия теневой экономики.</w:t>
            </w:r>
          </w:p>
          <w:p w14:paraId="4F5AC08E"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Всемирный характер теневой экономики. </w:t>
            </w:r>
          </w:p>
          <w:p w14:paraId="15BA60A7" w14:textId="77777777" w:rsid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lastRenderedPageBreak/>
              <w:t xml:space="preserve">Влияние теневой экономики на мировые процессы в условиях глобализации современного мирового хозяйства. </w:t>
            </w:r>
          </w:p>
          <w:p w14:paraId="438AD7C9" w14:textId="6799E385" w:rsidR="00F51835" w:rsidRPr="00F51835" w:rsidRDefault="00F51835" w:rsidP="00D31BBC">
            <w:pPr>
              <w:pStyle w:val="af0"/>
              <w:numPr>
                <w:ilvl w:val="0"/>
                <w:numId w:val="5"/>
              </w:numPr>
              <w:tabs>
                <w:tab w:val="left" w:pos="271"/>
              </w:tabs>
              <w:spacing w:after="0" w:line="240" w:lineRule="auto"/>
              <w:ind w:left="0" w:firstLine="183"/>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Особенности теневой экономики различных групп стран по уровню развития экономики и т.д.</w:t>
            </w:r>
          </w:p>
          <w:p w14:paraId="1E1127FB" w14:textId="14843740" w:rsidR="00F51835" w:rsidRPr="006F319C" w:rsidRDefault="00F51835" w:rsidP="006F319C">
            <w:pPr>
              <w:tabs>
                <w:tab w:val="left" w:pos="27"/>
              </w:tabs>
              <w:ind w:left="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 xml:space="preserve">Рекомендуемые источники: </w:t>
            </w:r>
          </w:p>
          <w:p w14:paraId="13378B8C" w14:textId="77777777" w:rsidR="00F51835" w:rsidRPr="006F319C" w:rsidRDefault="00F51835" w:rsidP="006F319C">
            <w:pPr>
              <w:tabs>
                <w:tab w:val="left" w:pos="27"/>
              </w:tabs>
              <w:ind w:left="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Основная 1-3.</w:t>
            </w:r>
          </w:p>
          <w:p w14:paraId="54F138A6" w14:textId="58CB385A" w:rsidR="00F51835" w:rsidRPr="006F319C" w:rsidRDefault="00F51835" w:rsidP="006F319C">
            <w:pPr>
              <w:tabs>
                <w:tab w:val="left" w:pos="27"/>
              </w:tabs>
              <w:ind w:left="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Дополнительная 1-4.</w:t>
            </w:r>
          </w:p>
          <w:p w14:paraId="39B08751" w14:textId="1D7B6FFC" w:rsidR="00F51835" w:rsidRPr="001F3A3F" w:rsidRDefault="00F51835" w:rsidP="006F319C">
            <w:pPr>
              <w:widowControl w:val="0"/>
              <w:tabs>
                <w:tab w:val="left" w:pos="27"/>
              </w:tabs>
              <w:ind w:left="27"/>
              <w:jc w:val="center"/>
              <w:rPr>
                <w:rFonts w:ascii="Times New Roman" w:eastAsia="Times New Roman" w:hAnsi="Times New Roman"/>
                <w:i/>
                <w:sz w:val="24"/>
                <w:szCs w:val="24"/>
                <w:highlight w:val="green"/>
                <w:lang w:eastAsia="ru-RU"/>
              </w:rPr>
            </w:pPr>
            <w:r w:rsidRPr="006F319C">
              <w:rPr>
                <w:rFonts w:ascii="Times New Roman" w:eastAsia="Times New Roman" w:hAnsi="Times New Roman"/>
                <w:i/>
                <w:sz w:val="24"/>
                <w:szCs w:val="24"/>
                <w:lang w:eastAsia="ru-RU"/>
              </w:rPr>
              <w:t>Интернет-ресурсы 1-10.</w:t>
            </w:r>
          </w:p>
        </w:tc>
        <w:tc>
          <w:tcPr>
            <w:tcW w:w="1744" w:type="dxa"/>
            <w:shd w:val="clear" w:color="auto" w:fill="auto"/>
          </w:tcPr>
          <w:p w14:paraId="40706E93"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lastRenderedPageBreak/>
              <w:t>Решение тестов</w:t>
            </w:r>
          </w:p>
          <w:p w14:paraId="344EDCA3"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Презентация</w:t>
            </w:r>
          </w:p>
          <w:p w14:paraId="44440964" w14:textId="76D28827" w:rsidR="00337BBF" w:rsidRPr="00337BBF" w:rsidRDefault="00337BBF" w:rsidP="00337BBF">
            <w:pPr>
              <w:widowControl w:val="0"/>
              <w:ind w:firstLine="22"/>
              <w:rPr>
                <w:rFonts w:ascii="Times New Roman" w:hAnsi="Times New Roman"/>
                <w:sz w:val="24"/>
                <w:szCs w:val="24"/>
              </w:rPr>
            </w:pPr>
            <w:r w:rsidRPr="00337BBF">
              <w:rPr>
                <w:rFonts w:ascii="Times New Roman" w:eastAsia="Times New Roman" w:hAnsi="Times New Roman"/>
                <w:noProof/>
                <w:sz w:val="24"/>
                <w:szCs w:val="24"/>
                <w:lang w:eastAsia="ru-RU"/>
              </w:rPr>
              <w:t xml:space="preserve">Устные ответы </w:t>
            </w:r>
          </w:p>
          <w:p w14:paraId="1E3572A0" w14:textId="1A65C02E" w:rsidR="00F51835" w:rsidRPr="00337BBF" w:rsidRDefault="00F51835" w:rsidP="004A7E13">
            <w:pPr>
              <w:keepNext/>
              <w:widowControl w:val="0"/>
              <w:autoSpaceDE w:val="0"/>
              <w:autoSpaceDN w:val="0"/>
              <w:adjustRightInd w:val="0"/>
              <w:ind w:firstLine="22"/>
              <w:rPr>
                <w:rFonts w:ascii="Times New Roman" w:hAnsi="Times New Roman"/>
                <w:sz w:val="24"/>
                <w:szCs w:val="24"/>
              </w:rPr>
            </w:pPr>
          </w:p>
        </w:tc>
      </w:tr>
      <w:tr w:rsidR="00F51835" w:rsidRPr="001F3A3F" w14:paraId="0B2BAB31" w14:textId="77777777" w:rsidTr="00337BBF">
        <w:tc>
          <w:tcPr>
            <w:tcW w:w="2263" w:type="dxa"/>
            <w:shd w:val="clear" w:color="auto" w:fill="auto"/>
            <w:vAlign w:val="center"/>
          </w:tcPr>
          <w:p w14:paraId="291F1440" w14:textId="1D3EEF1A" w:rsidR="00F51835" w:rsidRPr="001F3A3F" w:rsidRDefault="00F51835" w:rsidP="004A7E13">
            <w:pPr>
              <w:autoSpaceDE w:val="0"/>
              <w:autoSpaceDN w:val="0"/>
              <w:adjustRightInd w:val="0"/>
              <w:ind w:firstLine="22"/>
              <w:rPr>
                <w:rFonts w:ascii="Times New Roman" w:eastAsia="Times New Roman" w:hAnsi="Times New Roman"/>
                <w:sz w:val="24"/>
                <w:szCs w:val="24"/>
                <w:highlight w:val="green"/>
                <w:lang w:eastAsia="ru-RU"/>
              </w:rPr>
            </w:pPr>
            <w:r w:rsidRPr="004B3E63">
              <w:rPr>
                <w:rFonts w:ascii="Times New Roman" w:hAnsi="Times New Roman"/>
                <w:sz w:val="24"/>
                <w:szCs w:val="24"/>
              </w:rPr>
              <w:t>Тема 2. Классификация видов теневой экономики</w:t>
            </w:r>
          </w:p>
        </w:tc>
        <w:tc>
          <w:tcPr>
            <w:tcW w:w="5812" w:type="dxa"/>
            <w:shd w:val="clear" w:color="auto" w:fill="auto"/>
          </w:tcPr>
          <w:p w14:paraId="0D7EED02"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Субъекты и объекты теневой экономической деятельности. </w:t>
            </w:r>
          </w:p>
          <w:p w14:paraId="5A5DC399" w14:textId="6DC72FBA" w:rsidR="004A7E13" w:rsidRDefault="004A7E13"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Классификация видов теневой экономики</w:t>
            </w:r>
          </w:p>
          <w:p w14:paraId="6240A0F3"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Признаки и критерии типологизации теневой экономики. </w:t>
            </w:r>
          </w:p>
          <w:p w14:paraId="23E0D911"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Важнейшие факторы развития криминальной и теневой экономики. </w:t>
            </w:r>
          </w:p>
          <w:p w14:paraId="0B2F41DB"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Понятие и виды «беловоротничковой» теневой экономики. </w:t>
            </w:r>
          </w:p>
          <w:p w14:paraId="0FA0FA7F"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«Отмывание» денежных средств, полученных преступным путем: сущность, характеристика, источники. </w:t>
            </w:r>
          </w:p>
          <w:p w14:paraId="7CF4231E"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«Серая» (неформальная) теневая экономика.</w:t>
            </w:r>
          </w:p>
          <w:p w14:paraId="2C2ADDB5" w14:textId="77777777"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«Черная» теневая экономика (экономи</w:t>
            </w:r>
            <w:r w:rsidR="004A7E13">
              <w:rPr>
                <w:rFonts w:ascii="Times New Roman" w:eastAsia="Times New Roman" w:hAnsi="Times New Roman"/>
                <w:sz w:val="24"/>
                <w:szCs w:val="24"/>
                <w:lang w:eastAsia="ru-RU"/>
              </w:rPr>
              <w:t>ка организованной преступности).</w:t>
            </w:r>
          </w:p>
          <w:p w14:paraId="09E62CDD" w14:textId="77777777"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Транснациональная организованная преступность: понятие, виды. </w:t>
            </w:r>
          </w:p>
          <w:p w14:paraId="07D3389A" w14:textId="77777777" w:rsid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Нелегальная миграция трудовых ресурсов.</w:t>
            </w:r>
          </w:p>
          <w:p w14:paraId="7FEF6B36" w14:textId="3441E3AC"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Оффшорный бизнес. </w:t>
            </w:r>
          </w:p>
          <w:p w14:paraId="64D9A08E" w14:textId="77777777"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Киберпреступность. </w:t>
            </w:r>
          </w:p>
          <w:p w14:paraId="4C7B7D57" w14:textId="77777777"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Наркобизнес. </w:t>
            </w:r>
          </w:p>
          <w:p w14:paraId="3728768B" w14:textId="77777777" w:rsidR="004A7E13"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Нелегальная торговля оружием. </w:t>
            </w:r>
          </w:p>
          <w:p w14:paraId="6AB9AAF9" w14:textId="0DD81EF6" w:rsidR="00F51835" w:rsidRPr="004A7E13" w:rsidRDefault="00F51835" w:rsidP="00D31BBC">
            <w:pPr>
              <w:pStyle w:val="af0"/>
              <w:numPr>
                <w:ilvl w:val="0"/>
                <w:numId w:val="6"/>
              </w:numPr>
              <w:tabs>
                <w:tab w:val="left" w:pos="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Торговля людьми.</w:t>
            </w:r>
          </w:p>
          <w:p w14:paraId="285951C9"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 xml:space="preserve">Рекомендуемые источники: </w:t>
            </w:r>
          </w:p>
          <w:p w14:paraId="05A348F1"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Основная 1-3.</w:t>
            </w:r>
          </w:p>
          <w:p w14:paraId="6431EC83"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Дополнительная 1-4.</w:t>
            </w:r>
          </w:p>
          <w:p w14:paraId="1D1ECF91" w14:textId="6A4B48CF" w:rsidR="00F51835" w:rsidRPr="001F3A3F" w:rsidRDefault="00F51835" w:rsidP="006F319C">
            <w:pPr>
              <w:tabs>
                <w:tab w:val="left" w:pos="27"/>
              </w:tabs>
              <w:ind w:left="27" w:hanging="27"/>
              <w:jc w:val="center"/>
              <w:rPr>
                <w:rFonts w:ascii="Times New Roman" w:hAnsi="Times New Roman"/>
                <w:i/>
                <w:sz w:val="24"/>
                <w:szCs w:val="24"/>
                <w:highlight w:val="green"/>
              </w:rPr>
            </w:pPr>
            <w:r w:rsidRPr="006F319C">
              <w:rPr>
                <w:rFonts w:ascii="Times New Roman" w:eastAsia="Times New Roman" w:hAnsi="Times New Roman"/>
                <w:i/>
                <w:sz w:val="24"/>
                <w:szCs w:val="24"/>
                <w:lang w:eastAsia="ru-RU"/>
              </w:rPr>
              <w:t>Интернет-ресурсы 1-10.</w:t>
            </w:r>
          </w:p>
        </w:tc>
        <w:tc>
          <w:tcPr>
            <w:tcW w:w="1744" w:type="dxa"/>
            <w:shd w:val="clear" w:color="auto" w:fill="auto"/>
          </w:tcPr>
          <w:p w14:paraId="420DA1D3" w14:textId="77777777" w:rsidR="00F51835" w:rsidRPr="00337BBF" w:rsidRDefault="00F51835" w:rsidP="004A7E13">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Решение тестов</w:t>
            </w:r>
          </w:p>
          <w:p w14:paraId="200605AE" w14:textId="77777777" w:rsidR="00F51835" w:rsidRPr="00337BBF" w:rsidRDefault="00F51835" w:rsidP="004A7E13">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Презентация</w:t>
            </w:r>
          </w:p>
          <w:p w14:paraId="22149883" w14:textId="77777777" w:rsidR="00F51835" w:rsidRPr="00337BBF" w:rsidRDefault="00F51835" w:rsidP="004A7E13">
            <w:pPr>
              <w:keepNext/>
              <w:widowControl w:val="0"/>
              <w:autoSpaceDE w:val="0"/>
              <w:autoSpaceDN w:val="0"/>
              <w:adjustRightInd w:val="0"/>
              <w:ind w:firstLine="22"/>
              <w:jc w:val="both"/>
              <w:rPr>
                <w:rFonts w:ascii="Times New Roman" w:hAnsi="Times New Roman"/>
                <w:sz w:val="24"/>
                <w:szCs w:val="24"/>
              </w:rPr>
            </w:pPr>
            <w:r w:rsidRPr="00337BBF">
              <w:rPr>
                <w:rFonts w:ascii="Times New Roman" w:eastAsia="Times New Roman" w:hAnsi="Times New Roman"/>
                <w:noProof/>
                <w:sz w:val="24"/>
                <w:szCs w:val="24"/>
                <w:lang w:eastAsia="ru-RU"/>
              </w:rPr>
              <w:t>Устные ответы</w:t>
            </w:r>
          </w:p>
        </w:tc>
      </w:tr>
      <w:tr w:rsidR="00F51835" w:rsidRPr="001F3A3F" w14:paraId="45DC79E3" w14:textId="77777777" w:rsidTr="00337BBF">
        <w:tc>
          <w:tcPr>
            <w:tcW w:w="2263" w:type="dxa"/>
            <w:shd w:val="clear" w:color="auto" w:fill="auto"/>
            <w:vAlign w:val="center"/>
          </w:tcPr>
          <w:p w14:paraId="255322DC" w14:textId="2883C1CA" w:rsidR="00F51835" w:rsidRPr="001F3A3F" w:rsidRDefault="00F51835" w:rsidP="004A7E13">
            <w:pPr>
              <w:autoSpaceDE w:val="0"/>
              <w:autoSpaceDN w:val="0"/>
              <w:adjustRightInd w:val="0"/>
              <w:ind w:firstLine="22"/>
              <w:rPr>
                <w:rFonts w:ascii="Times New Roman" w:eastAsia="Times New Roman" w:hAnsi="Times New Roman"/>
                <w:sz w:val="24"/>
                <w:szCs w:val="24"/>
                <w:highlight w:val="green"/>
                <w:lang w:eastAsia="ru-RU"/>
              </w:rPr>
            </w:pPr>
            <w:r w:rsidRPr="004B3E63">
              <w:rPr>
                <w:rFonts w:ascii="Times New Roman" w:hAnsi="Times New Roman"/>
                <w:sz w:val="24"/>
                <w:szCs w:val="24"/>
              </w:rPr>
              <w:t>Тема 3. Методы оценки масштабов теневой экономики</w:t>
            </w:r>
          </w:p>
        </w:tc>
        <w:tc>
          <w:tcPr>
            <w:tcW w:w="5812" w:type="dxa"/>
          </w:tcPr>
          <w:p w14:paraId="680F452E"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Экономико-социологическое исследование теневой экономики</w:t>
            </w:r>
            <w:r w:rsidR="004A7E13">
              <w:rPr>
                <w:rFonts w:ascii="Times New Roman" w:eastAsia="Times New Roman" w:hAnsi="Times New Roman"/>
                <w:sz w:val="24"/>
                <w:szCs w:val="24"/>
                <w:lang w:eastAsia="ru-RU"/>
              </w:rPr>
              <w:t>.</w:t>
            </w:r>
          </w:p>
          <w:p w14:paraId="5E8C2F18"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Классификация методов оценки теневой экономики. </w:t>
            </w:r>
          </w:p>
          <w:p w14:paraId="7AE8AB9D" w14:textId="6B074EF4" w:rsidR="00F51835"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Зарубежный и отечественный подходы к определению масштабов теневой экономики.</w:t>
            </w:r>
          </w:p>
          <w:p w14:paraId="11C6CD51" w14:textId="3B0EAD3C"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Прямые методы оценки теневой экономики: общая характеристика. </w:t>
            </w:r>
          </w:p>
          <w:p w14:paraId="0B607459" w14:textId="77777777" w:rsidR="004A7E13" w:rsidRDefault="004A7E13"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Pr="004A7E13">
              <w:rPr>
                <w:rFonts w:ascii="Times New Roman" w:eastAsia="Times New Roman" w:hAnsi="Times New Roman"/>
                <w:sz w:val="24"/>
                <w:szCs w:val="24"/>
                <w:lang w:eastAsia="ru-RU"/>
              </w:rPr>
              <w:t>освенные методы оценки теневой экономики: общая характеристика</w:t>
            </w:r>
            <w:r>
              <w:rPr>
                <w:rFonts w:ascii="Times New Roman" w:eastAsia="Times New Roman" w:hAnsi="Times New Roman"/>
                <w:sz w:val="24"/>
                <w:szCs w:val="24"/>
                <w:lang w:eastAsia="ru-RU"/>
              </w:rPr>
              <w:t>.</w:t>
            </w:r>
          </w:p>
          <w:p w14:paraId="4847B3CD"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Оценка теневой экономики по структуре потребления домашних хозяйств. Оценка расходов и доходов домашних хозяйств. </w:t>
            </w:r>
          </w:p>
          <w:p w14:paraId="616C07E1"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Монетарный подход. </w:t>
            </w:r>
          </w:p>
          <w:p w14:paraId="30D1B958"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Метод альтернативных расчетов ВВП. </w:t>
            </w:r>
          </w:p>
          <w:p w14:paraId="606707EB" w14:textId="77777777" w:rsidR="004A7E13"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t xml:space="preserve">Анализ занятости. </w:t>
            </w:r>
          </w:p>
          <w:p w14:paraId="19D8BC3C" w14:textId="6D8C4ADB" w:rsidR="00F3766A"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4A7E13">
              <w:rPr>
                <w:rFonts w:ascii="Times New Roman" w:eastAsia="Times New Roman" w:hAnsi="Times New Roman"/>
                <w:sz w:val="24"/>
                <w:szCs w:val="24"/>
                <w:lang w:eastAsia="ru-RU"/>
              </w:rPr>
              <w:lastRenderedPageBreak/>
              <w:t>Метод технологических коэффициентов.</w:t>
            </w:r>
          </w:p>
          <w:p w14:paraId="58F2A742" w14:textId="77777777" w:rsidR="00F3766A" w:rsidRPr="00F3766A"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F3766A">
              <w:rPr>
                <w:rFonts w:ascii="Times New Roman" w:eastAsia="Times New Roman" w:hAnsi="Times New Roman"/>
                <w:sz w:val="24"/>
                <w:szCs w:val="24"/>
                <w:lang w:eastAsia="ru-RU"/>
              </w:rPr>
              <w:t xml:space="preserve">Методы оценки теневой экономики в различных сферах экономики. </w:t>
            </w:r>
          </w:p>
          <w:p w14:paraId="2ACF88D5" w14:textId="77777777" w:rsidR="00F3766A" w:rsidRPr="00F3766A"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F3766A">
              <w:rPr>
                <w:rFonts w:ascii="Times New Roman" w:eastAsia="Times New Roman" w:hAnsi="Times New Roman"/>
                <w:sz w:val="24"/>
                <w:szCs w:val="24"/>
                <w:lang w:eastAsia="ru-RU"/>
              </w:rPr>
              <w:t>Методологические подходы оценки теневого сектора в реальном секторе экономики.</w:t>
            </w:r>
          </w:p>
          <w:p w14:paraId="43B13EE0" w14:textId="4D4D211E" w:rsidR="00F51835" w:rsidRPr="00F3766A" w:rsidRDefault="00F51835" w:rsidP="00D31BBC">
            <w:pPr>
              <w:pStyle w:val="af0"/>
              <w:numPr>
                <w:ilvl w:val="0"/>
                <w:numId w:val="7"/>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F3766A">
              <w:rPr>
                <w:rFonts w:ascii="Times New Roman" w:eastAsia="Times New Roman" w:hAnsi="Times New Roman"/>
                <w:sz w:val="24"/>
                <w:szCs w:val="24"/>
                <w:lang w:eastAsia="ru-RU"/>
              </w:rPr>
              <w:t>Методика оценки теневой экономики в финансовом секторе.</w:t>
            </w:r>
          </w:p>
          <w:p w14:paraId="3923B023"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 xml:space="preserve">Рекомендуемые источники: </w:t>
            </w:r>
          </w:p>
          <w:p w14:paraId="29290CD4"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Основная 1-3.</w:t>
            </w:r>
          </w:p>
          <w:p w14:paraId="26DDD9E3" w14:textId="77777777" w:rsidR="00F51835" w:rsidRPr="006F319C" w:rsidRDefault="00F51835" w:rsidP="006F319C">
            <w:pPr>
              <w:tabs>
                <w:tab w:val="left" w:pos="27"/>
              </w:tabs>
              <w:ind w:left="27" w:hanging="27"/>
              <w:jc w:val="center"/>
              <w:rPr>
                <w:rFonts w:ascii="Times New Roman" w:eastAsia="Times New Roman" w:hAnsi="Times New Roman"/>
                <w:i/>
                <w:sz w:val="24"/>
                <w:szCs w:val="24"/>
                <w:lang w:eastAsia="ru-RU"/>
              </w:rPr>
            </w:pPr>
            <w:r w:rsidRPr="006F319C">
              <w:rPr>
                <w:rFonts w:ascii="Times New Roman" w:eastAsia="Times New Roman" w:hAnsi="Times New Roman"/>
                <w:i/>
                <w:sz w:val="24"/>
                <w:szCs w:val="24"/>
                <w:lang w:eastAsia="ru-RU"/>
              </w:rPr>
              <w:t>Дополнительная 1-4.</w:t>
            </w:r>
          </w:p>
          <w:p w14:paraId="5747AEDF" w14:textId="27FCAE23" w:rsidR="00F51835" w:rsidRPr="001F3A3F" w:rsidRDefault="00F51835" w:rsidP="006F319C">
            <w:pPr>
              <w:tabs>
                <w:tab w:val="left" w:pos="27"/>
              </w:tabs>
              <w:ind w:left="27" w:hanging="27"/>
              <w:jc w:val="center"/>
              <w:rPr>
                <w:rFonts w:ascii="Times New Roman" w:eastAsia="Times New Roman" w:hAnsi="Times New Roman"/>
                <w:i/>
                <w:sz w:val="24"/>
                <w:szCs w:val="24"/>
                <w:highlight w:val="green"/>
                <w:lang w:eastAsia="ru-RU"/>
              </w:rPr>
            </w:pPr>
            <w:r w:rsidRPr="006F319C">
              <w:rPr>
                <w:rFonts w:ascii="Times New Roman" w:eastAsia="Times New Roman" w:hAnsi="Times New Roman"/>
                <w:i/>
                <w:sz w:val="24"/>
                <w:szCs w:val="24"/>
                <w:lang w:eastAsia="ru-RU"/>
              </w:rPr>
              <w:t>Интернет-ресурсы 1-10.</w:t>
            </w:r>
          </w:p>
        </w:tc>
        <w:tc>
          <w:tcPr>
            <w:tcW w:w="1744" w:type="dxa"/>
            <w:shd w:val="clear" w:color="auto" w:fill="auto"/>
          </w:tcPr>
          <w:p w14:paraId="7DC04A02"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lastRenderedPageBreak/>
              <w:t>Устные ответы</w:t>
            </w:r>
          </w:p>
          <w:p w14:paraId="54E426B0"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Решение задач с последующим обсуждением</w:t>
            </w:r>
          </w:p>
          <w:p w14:paraId="1FE596F2" w14:textId="4FAD006F" w:rsidR="00F51835" w:rsidRPr="00337BBF" w:rsidRDefault="00337BBF" w:rsidP="00337BBF">
            <w:pPr>
              <w:keepNext/>
              <w:widowControl w:val="0"/>
              <w:autoSpaceDE w:val="0"/>
              <w:autoSpaceDN w:val="0"/>
              <w:adjustRightInd w:val="0"/>
              <w:ind w:firstLine="22"/>
              <w:jc w:val="both"/>
              <w:rPr>
                <w:rFonts w:ascii="Times New Roman" w:hAnsi="Times New Roman"/>
                <w:sz w:val="24"/>
                <w:szCs w:val="24"/>
              </w:rPr>
            </w:pPr>
            <w:r w:rsidRPr="00337BBF">
              <w:rPr>
                <w:rFonts w:ascii="Times New Roman" w:eastAsia="Times New Roman" w:hAnsi="Times New Roman"/>
                <w:noProof/>
                <w:sz w:val="24"/>
                <w:szCs w:val="24"/>
                <w:lang w:eastAsia="ru-RU"/>
              </w:rPr>
              <w:t>Решение тестов</w:t>
            </w:r>
          </w:p>
        </w:tc>
      </w:tr>
      <w:tr w:rsidR="00F51835" w:rsidRPr="001F3A3F" w14:paraId="577486CF" w14:textId="77777777" w:rsidTr="00337BBF">
        <w:tc>
          <w:tcPr>
            <w:tcW w:w="2263" w:type="dxa"/>
            <w:shd w:val="clear" w:color="auto" w:fill="auto"/>
            <w:vAlign w:val="center"/>
          </w:tcPr>
          <w:p w14:paraId="363CC73E" w14:textId="73DECD29" w:rsidR="00F51835" w:rsidRPr="00337BBF" w:rsidRDefault="00F51835" w:rsidP="004A7E13">
            <w:pPr>
              <w:autoSpaceDE w:val="0"/>
              <w:autoSpaceDN w:val="0"/>
              <w:adjustRightInd w:val="0"/>
              <w:ind w:firstLine="22"/>
              <w:rPr>
                <w:rFonts w:ascii="Times New Roman" w:eastAsia="Times New Roman" w:hAnsi="Times New Roman"/>
                <w:sz w:val="24"/>
                <w:szCs w:val="24"/>
                <w:lang w:eastAsia="ru-RU"/>
              </w:rPr>
            </w:pPr>
            <w:r w:rsidRPr="00337BBF">
              <w:rPr>
                <w:rFonts w:ascii="Times New Roman" w:hAnsi="Times New Roman"/>
                <w:sz w:val="24"/>
                <w:szCs w:val="24"/>
              </w:rPr>
              <w:t>Тема 4. Государственное регулирование теневой экономики</w:t>
            </w:r>
          </w:p>
        </w:tc>
        <w:tc>
          <w:tcPr>
            <w:tcW w:w="5812" w:type="dxa"/>
          </w:tcPr>
          <w:p w14:paraId="119C3F6C" w14:textId="77777777" w:rsidR="00015C10"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Приемы и направления минимизации теневых отношений в экономике. </w:t>
            </w:r>
          </w:p>
          <w:p w14:paraId="42C95884" w14:textId="77777777" w:rsidR="00015C10"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Методы противодействия теневой экономики, парадигма оптимизации масштабов теневой экономики. </w:t>
            </w:r>
          </w:p>
          <w:p w14:paraId="4EC02404" w14:textId="277961B0" w:rsidR="00015C10"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Нормативно-правовое регулирование </w:t>
            </w:r>
            <w:r w:rsidR="00441596">
              <w:rPr>
                <w:rFonts w:ascii="Times New Roman" w:eastAsia="Times New Roman" w:hAnsi="Times New Roman"/>
                <w:sz w:val="24"/>
                <w:szCs w:val="24"/>
                <w:lang w:eastAsia="ru-RU"/>
              </w:rPr>
              <w:t xml:space="preserve">противодействия </w:t>
            </w:r>
            <w:r w:rsidRPr="00337BBF">
              <w:rPr>
                <w:rFonts w:ascii="Times New Roman" w:eastAsia="Times New Roman" w:hAnsi="Times New Roman"/>
                <w:sz w:val="24"/>
                <w:szCs w:val="24"/>
                <w:lang w:eastAsia="ru-RU"/>
              </w:rPr>
              <w:t>теневы</w:t>
            </w:r>
            <w:r w:rsidR="00441596">
              <w:rPr>
                <w:rFonts w:ascii="Times New Roman" w:eastAsia="Times New Roman" w:hAnsi="Times New Roman"/>
                <w:sz w:val="24"/>
                <w:szCs w:val="24"/>
                <w:lang w:eastAsia="ru-RU"/>
              </w:rPr>
              <w:t>м</w:t>
            </w:r>
            <w:r w:rsidRPr="00337BBF">
              <w:rPr>
                <w:rFonts w:ascii="Times New Roman" w:eastAsia="Times New Roman" w:hAnsi="Times New Roman"/>
                <w:sz w:val="24"/>
                <w:szCs w:val="24"/>
                <w:lang w:eastAsia="ru-RU"/>
              </w:rPr>
              <w:t xml:space="preserve"> отношени</w:t>
            </w:r>
            <w:r w:rsidR="00441596">
              <w:rPr>
                <w:rFonts w:ascii="Times New Roman" w:eastAsia="Times New Roman" w:hAnsi="Times New Roman"/>
                <w:sz w:val="24"/>
                <w:szCs w:val="24"/>
                <w:lang w:eastAsia="ru-RU"/>
              </w:rPr>
              <w:t>ям</w:t>
            </w:r>
            <w:r w:rsidRPr="00337BBF">
              <w:rPr>
                <w:rFonts w:ascii="Times New Roman" w:eastAsia="Times New Roman" w:hAnsi="Times New Roman"/>
                <w:sz w:val="24"/>
                <w:szCs w:val="24"/>
                <w:lang w:eastAsia="ru-RU"/>
              </w:rPr>
              <w:t xml:space="preserve">. </w:t>
            </w:r>
          </w:p>
          <w:p w14:paraId="10D1F53E" w14:textId="77777777" w:rsidR="00015C10"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Активная социальная политика государства как направление снижения уровня теневой экономики. </w:t>
            </w:r>
          </w:p>
          <w:p w14:paraId="2DAF285A" w14:textId="77777777" w:rsidR="00337BBF"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Этика и культура деловых отношений как основа повышения эффективности хозяйственной деятельности. </w:t>
            </w:r>
          </w:p>
          <w:p w14:paraId="5EB9E1D5" w14:textId="20245A76" w:rsidR="00F51835"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Сотрудничество с частным бизнесом, институтами гражданского общества и международными организациями как способ воздействия на теневую экономику.</w:t>
            </w:r>
          </w:p>
          <w:p w14:paraId="1C198BD0" w14:textId="1F31D379" w:rsidR="00F51835"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Государственное регулирование предотвращения легализации (отмывания) доходов, полученных незаконными путями. Деятельность ФАТФ.</w:t>
            </w:r>
          </w:p>
          <w:p w14:paraId="4C9D0A1C" w14:textId="77777777" w:rsidR="00337BBF"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Межгосударственное сотрудничество по противодействию экономической преступности. </w:t>
            </w:r>
          </w:p>
          <w:p w14:paraId="092D06EC" w14:textId="0436FD38" w:rsidR="00F51835" w:rsidRPr="00337BBF" w:rsidRDefault="00F51835" w:rsidP="00D31BBC">
            <w:pPr>
              <w:pStyle w:val="af0"/>
              <w:numPr>
                <w:ilvl w:val="0"/>
                <w:numId w:val="8"/>
              </w:numPr>
              <w:tabs>
                <w:tab w:val="left" w:pos="271"/>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Деятельность международных организаций, воздействующая на распространение теневых практик.</w:t>
            </w:r>
          </w:p>
          <w:p w14:paraId="06C6591D" w14:textId="77777777" w:rsidR="00F51835" w:rsidRPr="00337BBF" w:rsidRDefault="00F51835" w:rsidP="006F319C">
            <w:pPr>
              <w:tabs>
                <w:tab w:val="left" w:pos="27"/>
              </w:tabs>
              <w:ind w:left="27" w:hanging="27"/>
              <w:jc w:val="center"/>
              <w:rPr>
                <w:rFonts w:ascii="Times New Roman" w:eastAsia="Times New Roman" w:hAnsi="Times New Roman"/>
                <w:i/>
                <w:sz w:val="24"/>
                <w:szCs w:val="24"/>
                <w:lang w:eastAsia="ru-RU"/>
              </w:rPr>
            </w:pPr>
            <w:r w:rsidRPr="00337BBF">
              <w:rPr>
                <w:rFonts w:ascii="Times New Roman" w:eastAsia="Times New Roman" w:hAnsi="Times New Roman"/>
                <w:i/>
                <w:sz w:val="24"/>
                <w:szCs w:val="24"/>
                <w:lang w:eastAsia="ru-RU"/>
              </w:rPr>
              <w:t xml:space="preserve">Рекомендуемые источники: </w:t>
            </w:r>
          </w:p>
          <w:p w14:paraId="0255686F" w14:textId="77777777" w:rsidR="00F51835" w:rsidRPr="00337BBF" w:rsidRDefault="00F51835" w:rsidP="006F319C">
            <w:pPr>
              <w:tabs>
                <w:tab w:val="left" w:pos="27"/>
              </w:tabs>
              <w:ind w:left="27" w:hanging="27"/>
              <w:jc w:val="center"/>
              <w:rPr>
                <w:rFonts w:ascii="Times New Roman" w:eastAsia="Times New Roman" w:hAnsi="Times New Roman"/>
                <w:i/>
                <w:sz w:val="24"/>
                <w:szCs w:val="24"/>
                <w:lang w:eastAsia="ru-RU"/>
              </w:rPr>
            </w:pPr>
            <w:r w:rsidRPr="00337BBF">
              <w:rPr>
                <w:rFonts w:ascii="Times New Roman" w:eastAsia="Times New Roman" w:hAnsi="Times New Roman"/>
                <w:i/>
                <w:sz w:val="24"/>
                <w:szCs w:val="24"/>
                <w:lang w:eastAsia="ru-RU"/>
              </w:rPr>
              <w:t>Основная 1-3.</w:t>
            </w:r>
          </w:p>
          <w:p w14:paraId="219414F6" w14:textId="77777777" w:rsidR="00F51835" w:rsidRPr="00337BBF" w:rsidRDefault="00F51835" w:rsidP="006F319C">
            <w:pPr>
              <w:tabs>
                <w:tab w:val="left" w:pos="27"/>
              </w:tabs>
              <w:ind w:left="27" w:hanging="27"/>
              <w:jc w:val="center"/>
              <w:rPr>
                <w:rFonts w:ascii="Times New Roman" w:eastAsia="Times New Roman" w:hAnsi="Times New Roman"/>
                <w:i/>
                <w:sz w:val="24"/>
                <w:szCs w:val="24"/>
                <w:lang w:eastAsia="ru-RU"/>
              </w:rPr>
            </w:pPr>
            <w:r w:rsidRPr="00337BBF">
              <w:rPr>
                <w:rFonts w:ascii="Times New Roman" w:eastAsia="Times New Roman" w:hAnsi="Times New Roman"/>
                <w:i/>
                <w:sz w:val="24"/>
                <w:szCs w:val="24"/>
                <w:lang w:eastAsia="ru-RU"/>
              </w:rPr>
              <w:t>Дополнительная 1-4.</w:t>
            </w:r>
          </w:p>
          <w:p w14:paraId="0246D430" w14:textId="48F4E268" w:rsidR="00F51835" w:rsidRPr="00337BBF" w:rsidRDefault="00F51835" w:rsidP="006F319C">
            <w:pPr>
              <w:tabs>
                <w:tab w:val="left" w:pos="27"/>
              </w:tabs>
              <w:ind w:left="27" w:hanging="27"/>
              <w:jc w:val="center"/>
              <w:rPr>
                <w:rFonts w:ascii="Times New Roman" w:eastAsia="Times New Roman" w:hAnsi="Times New Roman"/>
                <w:bCs/>
                <w:i/>
                <w:sz w:val="24"/>
                <w:szCs w:val="24"/>
                <w:lang w:eastAsia="ru-RU"/>
              </w:rPr>
            </w:pPr>
            <w:r w:rsidRPr="00337BBF">
              <w:rPr>
                <w:rFonts w:ascii="Times New Roman" w:eastAsia="Times New Roman" w:hAnsi="Times New Roman"/>
                <w:i/>
                <w:sz w:val="24"/>
                <w:szCs w:val="24"/>
                <w:lang w:eastAsia="ru-RU"/>
              </w:rPr>
              <w:t>Интернет-ресурсы 1-10.</w:t>
            </w:r>
          </w:p>
        </w:tc>
        <w:tc>
          <w:tcPr>
            <w:tcW w:w="1744" w:type="dxa"/>
            <w:shd w:val="clear" w:color="auto" w:fill="auto"/>
          </w:tcPr>
          <w:p w14:paraId="554A45FA"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Решение тестов</w:t>
            </w:r>
          </w:p>
          <w:p w14:paraId="1D6B5945" w14:textId="77777777" w:rsidR="00337BBF" w:rsidRPr="00337BBF" w:rsidRDefault="00337BBF" w:rsidP="00337BBF">
            <w:pPr>
              <w:ind w:firstLine="22"/>
              <w:jc w:val="both"/>
              <w:rPr>
                <w:rFonts w:ascii="Times New Roman" w:eastAsia="Times New Roman" w:hAnsi="Times New Roman"/>
                <w:noProof/>
                <w:sz w:val="24"/>
                <w:szCs w:val="24"/>
                <w:lang w:eastAsia="ru-RU"/>
              </w:rPr>
            </w:pPr>
            <w:r w:rsidRPr="00337BBF">
              <w:rPr>
                <w:rFonts w:ascii="Times New Roman" w:eastAsia="Times New Roman" w:hAnsi="Times New Roman"/>
                <w:noProof/>
                <w:sz w:val="24"/>
                <w:szCs w:val="24"/>
                <w:lang w:eastAsia="ru-RU"/>
              </w:rPr>
              <w:t>Презентация</w:t>
            </w:r>
          </w:p>
          <w:p w14:paraId="26E91918" w14:textId="3A4C708D" w:rsidR="00F51835" w:rsidRPr="00337BBF" w:rsidRDefault="00337BBF" w:rsidP="00337BBF">
            <w:pPr>
              <w:keepNext/>
              <w:widowControl w:val="0"/>
              <w:autoSpaceDE w:val="0"/>
              <w:autoSpaceDN w:val="0"/>
              <w:adjustRightInd w:val="0"/>
              <w:ind w:firstLine="22"/>
              <w:jc w:val="both"/>
              <w:rPr>
                <w:rFonts w:ascii="Times New Roman" w:hAnsi="Times New Roman"/>
                <w:sz w:val="24"/>
                <w:szCs w:val="24"/>
              </w:rPr>
            </w:pPr>
            <w:r w:rsidRPr="00337BBF">
              <w:rPr>
                <w:rFonts w:ascii="Times New Roman" w:eastAsia="Times New Roman" w:hAnsi="Times New Roman"/>
                <w:noProof/>
                <w:sz w:val="24"/>
                <w:szCs w:val="24"/>
                <w:lang w:eastAsia="ru-RU"/>
              </w:rPr>
              <w:t>Устные ответы</w:t>
            </w:r>
          </w:p>
        </w:tc>
      </w:tr>
    </w:tbl>
    <w:p w14:paraId="1E0FBE0A"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bookmarkStart w:id="32" w:name="_Toc73619799"/>
      <w:bookmarkEnd w:id="31"/>
    </w:p>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751B94B3"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p>
    <w:p w14:paraId="6BE1AF23" w14:textId="73E673CD" w:rsidR="00337BBF" w:rsidRPr="00337BBF" w:rsidRDefault="00337BBF" w:rsidP="00337BBF">
      <w:pPr>
        <w:spacing w:after="0" w:line="240" w:lineRule="auto"/>
        <w:ind w:firstLine="425"/>
        <w:jc w:val="both"/>
        <w:rPr>
          <w:rFonts w:ascii="Times New Roman" w:hAnsi="Times New Roman" w:cs="Times New Roman"/>
          <w:b/>
          <w:bCs/>
          <w:sz w:val="28"/>
          <w:szCs w:val="28"/>
        </w:rPr>
      </w:pPr>
      <w:r w:rsidRPr="00337BBF">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r w:rsidR="00863515">
        <w:rPr>
          <w:rFonts w:ascii="Times New Roman" w:hAnsi="Times New Roman" w:cs="Times New Roman"/>
          <w:b/>
          <w:bCs/>
          <w:sz w:val="28"/>
          <w:szCs w:val="28"/>
        </w:rPr>
        <w:t>, все профили</w:t>
      </w:r>
    </w:p>
    <w:p w14:paraId="4C3A4F0F" w14:textId="5235CBDC" w:rsidR="00C90389" w:rsidRPr="00337BBF" w:rsidRDefault="00C90389" w:rsidP="00C9038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Таблица </w:t>
      </w:r>
      <w:r w:rsidRPr="00337BBF">
        <w:rPr>
          <w:rFonts w:ascii="Times New Roman" w:eastAsia="Times New Roman" w:hAnsi="Times New Roman" w:cs="Times New Roman"/>
          <w:sz w:val="28"/>
          <w:szCs w:val="28"/>
          <w:lang w:val="en-US" w:eastAsia="ru-RU"/>
        </w:rPr>
        <w:t>5</w:t>
      </w:r>
      <w:r w:rsidRPr="00337BBF">
        <w:rPr>
          <w:rFonts w:ascii="Times New Roman" w:eastAsia="Times New Roman" w:hAnsi="Times New Roman" w:cs="Times New Roman"/>
          <w:sz w:val="28"/>
          <w:szCs w:val="28"/>
          <w:lang w:eastAsia="ru-RU"/>
        </w:rPr>
        <w:t>.</w:t>
      </w:r>
      <w:r w:rsidR="00337BBF" w:rsidRPr="00337BBF">
        <w:rPr>
          <w:rFonts w:ascii="Times New Roman" w:eastAsia="Times New Roman" w:hAnsi="Times New Roman" w:cs="Times New Roman"/>
          <w:sz w:val="28"/>
          <w:szCs w:val="28"/>
          <w:lang w:eastAsia="ru-RU"/>
        </w:rPr>
        <w:t>1</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C90389" w:rsidRPr="001F3A3F" w14:paraId="155229F9" w14:textId="77777777" w:rsidTr="00B63C7E">
        <w:trPr>
          <w:cantSplit/>
          <w:trHeight w:val="650"/>
          <w:jc w:val="center"/>
        </w:trPr>
        <w:tc>
          <w:tcPr>
            <w:tcW w:w="2405" w:type="dxa"/>
            <w:shd w:val="clear" w:color="auto" w:fill="auto"/>
            <w:vAlign w:val="center"/>
          </w:tcPr>
          <w:p w14:paraId="73F7C0E5" w14:textId="77777777" w:rsidR="00C90389" w:rsidRPr="00337BBF"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337BBF">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20" w:type="dxa"/>
            <w:shd w:val="clear" w:color="auto" w:fill="auto"/>
          </w:tcPr>
          <w:p w14:paraId="02B01837" w14:textId="77777777" w:rsidR="00C90389" w:rsidRPr="00337BBF"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337BBF">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389DB5BF" w14:textId="77777777" w:rsidR="00C90389" w:rsidRPr="00337BBF"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337BBF">
              <w:rPr>
                <w:rFonts w:ascii="Times New Roman" w:eastAsia="Times New Roman" w:hAnsi="Times New Roman" w:cs="Times New Roman"/>
                <w:b/>
                <w:sz w:val="24"/>
                <w:szCs w:val="24"/>
                <w:lang w:eastAsia="ru-RU"/>
              </w:rPr>
              <w:t>Формы внеаудиторной самостоятельной работы</w:t>
            </w:r>
          </w:p>
        </w:tc>
      </w:tr>
      <w:tr w:rsidR="00C90389" w:rsidRPr="001F3A3F" w14:paraId="4850CD3A" w14:textId="77777777" w:rsidTr="00B63C7E">
        <w:trPr>
          <w:jc w:val="center"/>
        </w:trPr>
        <w:tc>
          <w:tcPr>
            <w:tcW w:w="2405" w:type="dxa"/>
            <w:shd w:val="clear" w:color="auto" w:fill="auto"/>
            <w:vAlign w:val="center"/>
          </w:tcPr>
          <w:p w14:paraId="0C20E7D0" w14:textId="77777777" w:rsidR="00C90389" w:rsidRPr="00337BBF" w:rsidRDefault="00C90389" w:rsidP="00337BBF">
            <w:pPr>
              <w:widowControl w:val="0"/>
              <w:spacing w:after="0" w:line="240" w:lineRule="auto"/>
              <w:jc w:val="center"/>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1</w:t>
            </w:r>
          </w:p>
        </w:tc>
        <w:tc>
          <w:tcPr>
            <w:tcW w:w="4820" w:type="dxa"/>
            <w:shd w:val="clear" w:color="auto" w:fill="auto"/>
            <w:vAlign w:val="center"/>
          </w:tcPr>
          <w:p w14:paraId="6569CC6F" w14:textId="77777777" w:rsidR="00C90389" w:rsidRPr="00337BBF" w:rsidRDefault="00C90389" w:rsidP="00337BBF">
            <w:pPr>
              <w:widowControl w:val="0"/>
              <w:spacing w:after="0" w:line="240" w:lineRule="auto"/>
              <w:jc w:val="center"/>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2</w:t>
            </w:r>
          </w:p>
        </w:tc>
        <w:tc>
          <w:tcPr>
            <w:tcW w:w="2538" w:type="dxa"/>
            <w:vAlign w:val="center"/>
          </w:tcPr>
          <w:p w14:paraId="26D4AF2B" w14:textId="77777777" w:rsidR="00C90389" w:rsidRPr="00337BBF" w:rsidRDefault="00C90389" w:rsidP="00337BBF">
            <w:pPr>
              <w:widowControl w:val="0"/>
              <w:spacing w:after="0" w:line="240" w:lineRule="auto"/>
              <w:jc w:val="center"/>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3</w:t>
            </w:r>
          </w:p>
        </w:tc>
      </w:tr>
      <w:tr w:rsidR="00337BBF" w:rsidRPr="001F3A3F" w14:paraId="77CF0EC3" w14:textId="77777777" w:rsidTr="009B3D64">
        <w:trPr>
          <w:trHeight w:val="1451"/>
          <w:jc w:val="center"/>
        </w:trPr>
        <w:tc>
          <w:tcPr>
            <w:tcW w:w="2405" w:type="dxa"/>
            <w:shd w:val="clear" w:color="auto" w:fill="auto"/>
            <w:vAlign w:val="center"/>
          </w:tcPr>
          <w:p w14:paraId="5EDE0448" w14:textId="2FAAE3E4" w:rsidR="00337BBF" w:rsidRPr="001F3A3F" w:rsidRDefault="00337BBF" w:rsidP="00337BBF">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4B3E63">
              <w:rPr>
                <w:rFonts w:ascii="Times New Roman" w:eastAsia="Times New Roman" w:hAnsi="Times New Roman"/>
                <w:sz w:val="24"/>
                <w:szCs w:val="24"/>
                <w:lang w:eastAsia="ru-RU"/>
              </w:rPr>
              <w:t>Тема 1. Общая характеристика теневой экономики</w:t>
            </w:r>
          </w:p>
        </w:tc>
        <w:tc>
          <w:tcPr>
            <w:tcW w:w="4820" w:type="dxa"/>
          </w:tcPr>
          <w:p w14:paraId="676879E1" w14:textId="77777777" w:rsidR="00337BBF" w:rsidRDefault="00337BBF" w:rsidP="00D31BBC">
            <w:pPr>
              <w:pStyle w:val="af0"/>
              <w:numPr>
                <w:ilvl w:val="0"/>
                <w:numId w:val="9"/>
              </w:numPr>
              <w:tabs>
                <w:tab w:val="left" w:pos="271"/>
              </w:tabs>
              <w:spacing w:after="0" w:line="240" w:lineRule="auto"/>
              <w:ind w:left="0" w:firstLine="142"/>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Эволюция теневой экономики. </w:t>
            </w:r>
          </w:p>
          <w:p w14:paraId="176484FC" w14:textId="77777777" w:rsidR="00337BBF" w:rsidRDefault="00337BBF" w:rsidP="00D31BBC">
            <w:pPr>
              <w:pStyle w:val="af0"/>
              <w:numPr>
                <w:ilvl w:val="0"/>
                <w:numId w:val="9"/>
              </w:numPr>
              <w:tabs>
                <w:tab w:val="left" w:pos="271"/>
              </w:tabs>
              <w:spacing w:after="0" w:line="240" w:lineRule="auto"/>
              <w:ind w:left="0" w:firstLine="142"/>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Всемирный характер теневой экономики. </w:t>
            </w:r>
          </w:p>
          <w:p w14:paraId="064E84A7" w14:textId="77777777" w:rsidR="00337BBF" w:rsidRDefault="00337BBF" w:rsidP="00D31BBC">
            <w:pPr>
              <w:pStyle w:val="af0"/>
              <w:numPr>
                <w:ilvl w:val="0"/>
                <w:numId w:val="9"/>
              </w:numPr>
              <w:tabs>
                <w:tab w:val="left" w:pos="271"/>
              </w:tabs>
              <w:spacing w:after="0" w:line="240" w:lineRule="auto"/>
              <w:ind w:left="0" w:firstLine="142"/>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 xml:space="preserve">Влияние теневой экономики на мировые процессы в условиях глобализации современного мирового хозяйства. </w:t>
            </w:r>
          </w:p>
          <w:p w14:paraId="0D43AAA0" w14:textId="77777777" w:rsidR="00337BBF" w:rsidRPr="00F51835" w:rsidRDefault="00337BBF" w:rsidP="00D31BBC">
            <w:pPr>
              <w:pStyle w:val="af0"/>
              <w:numPr>
                <w:ilvl w:val="0"/>
                <w:numId w:val="9"/>
              </w:numPr>
              <w:tabs>
                <w:tab w:val="left" w:pos="271"/>
              </w:tabs>
              <w:spacing w:after="0" w:line="240" w:lineRule="auto"/>
              <w:ind w:left="0" w:firstLine="142"/>
              <w:jc w:val="both"/>
              <w:rPr>
                <w:rFonts w:ascii="Times New Roman" w:eastAsia="Times New Roman" w:hAnsi="Times New Roman"/>
                <w:sz w:val="24"/>
                <w:szCs w:val="24"/>
                <w:lang w:eastAsia="ru-RU"/>
              </w:rPr>
            </w:pPr>
            <w:r w:rsidRPr="00F51835">
              <w:rPr>
                <w:rFonts w:ascii="Times New Roman" w:eastAsia="Times New Roman" w:hAnsi="Times New Roman"/>
                <w:sz w:val="24"/>
                <w:szCs w:val="24"/>
                <w:lang w:eastAsia="ru-RU"/>
              </w:rPr>
              <w:t>Особенности теневой экономики различных групп стран по уровню развития экономики и т.д.</w:t>
            </w:r>
          </w:p>
          <w:p w14:paraId="7721FE3E" w14:textId="665B5B97" w:rsidR="00337BBF" w:rsidRPr="001F3A3F" w:rsidRDefault="00337BBF" w:rsidP="00337BBF">
            <w:pPr>
              <w:tabs>
                <w:tab w:val="left" w:pos="271"/>
              </w:tabs>
              <w:spacing w:after="0" w:line="240" w:lineRule="auto"/>
              <w:rPr>
                <w:rFonts w:ascii="Times New Roman" w:eastAsia="Times New Roman" w:hAnsi="Times New Roman" w:cs="Times New Roman"/>
                <w:sz w:val="24"/>
                <w:szCs w:val="24"/>
                <w:highlight w:val="green"/>
                <w:lang w:eastAsia="ru-RU"/>
              </w:rPr>
            </w:pPr>
          </w:p>
        </w:tc>
        <w:tc>
          <w:tcPr>
            <w:tcW w:w="2538" w:type="dxa"/>
          </w:tcPr>
          <w:p w14:paraId="6E237AC5" w14:textId="77777777" w:rsidR="00337BBF" w:rsidRPr="00337BBF" w:rsidRDefault="00337BBF" w:rsidP="00337BBF">
            <w:pPr>
              <w:widowControl w:val="0"/>
              <w:spacing w:after="0" w:line="240" w:lineRule="auto"/>
              <w:ind w:firstLine="23"/>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Изучение учебной литературы. Подготовка к опросу и научной дискуссии.</w:t>
            </w:r>
          </w:p>
          <w:p w14:paraId="6229C748" w14:textId="56A0255E" w:rsidR="00337BBF" w:rsidRPr="001F3A3F" w:rsidRDefault="00337BBF" w:rsidP="00337BBF">
            <w:pPr>
              <w:widowControl w:val="0"/>
              <w:spacing w:after="0" w:line="240" w:lineRule="auto"/>
              <w:ind w:firstLine="23"/>
              <w:rPr>
                <w:rFonts w:ascii="Times New Roman" w:eastAsia="Times New Roman" w:hAnsi="Times New Roman" w:cs="Times New Roman"/>
                <w:sz w:val="24"/>
                <w:szCs w:val="24"/>
                <w:highlight w:val="green"/>
                <w:lang w:eastAsia="ru-RU"/>
              </w:rPr>
            </w:pPr>
            <w:r w:rsidRPr="00337BBF">
              <w:rPr>
                <w:rFonts w:ascii="Times New Roman" w:eastAsia="Times New Roman" w:hAnsi="Times New Roman"/>
                <w:sz w:val="24"/>
                <w:szCs w:val="24"/>
                <w:lang w:eastAsia="ru-RU"/>
              </w:rPr>
              <w:t xml:space="preserve">Подготовка к написанию и написание </w:t>
            </w:r>
            <w:r>
              <w:rPr>
                <w:rFonts w:ascii="Times New Roman" w:eastAsia="Times New Roman" w:hAnsi="Times New Roman"/>
                <w:sz w:val="24"/>
                <w:szCs w:val="24"/>
                <w:lang w:eastAsia="ru-RU"/>
              </w:rPr>
              <w:t>расчетно-аналитической работы</w:t>
            </w:r>
            <w:r w:rsidRPr="00337BBF">
              <w:rPr>
                <w:rFonts w:ascii="Times New Roman" w:eastAsia="Times New Roman" w:hAnsi="Times New Roman"/>
                <w:sz w:val="24"/>
                <w:szCs w:val="24"/>
                <w:lang w:eastAsia="ru-RU"/>
              </w:rPr>
              <w:t>.</w:t>
            </w:r>
          </w:p>
        </w:tc>
      </w:tr>
      <w:tr w:rsidR="00337BBF" w:rsidRPr="001F3A3F" w14:paraId="28835563" w14:textId="77777777" w:rsidTr="009B3D64">
        <w:trPr>
          <w:jc w:val="center"/>
        </w:trPr>
        <w:tc>
          <w:tcPr>
            <w:tcW w:w="2405" w:type="dxa"/>
            <w:shd w:val="clear" w:color="auto" w:fill="auto"/>
            <w:vAlign w:val="center"/>
          </w:tcPr>
          <w:p w14:paraId="5D764779" w14:textId="57EF7301" w:rsidR="00337BBF" w:rsidRPr="00337BBF" w:rsidRDefault="00337BBF" w:rsidP="00337BB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37BBF">
              <w:rPr>
                <w:rFonts w:ascii="Times New Roman" w:hAnsi="Times New Roman"/>
                <w:sz w:val="24"/>
                <w:szCs w:val="24"/>
              </w:rPr>
              <w:t>Тема 2. Классификация видов теневой экономики</w:t>
            </w:r>
          </w:p>
        </w:tc>
        <w:tc>
          <w:tcPr>
            <w:tcW w:w="4820" w:type="dxa"/>
            <w:shd w:val="clear" w:color="auto" w:fill="auto"/>
          </w:tcPr>
          <w:p w14:paraId="181BD0CC" w14:textId="77777777" w:rsidR="00337BBF" w:rsidRPr="00337BBF" w:rsidRDefault="00337BBF" w:rsidP="00D31BBC">
            <w:pPr>
              <w:pStyle w:val="af0"/>
              <w:numPr>
                <w:ilvl w:val="0"/>
                <w:numId w:val="10"/>
              </w:numPr>
              <w:tabs>
                <w:tab w:val="left" w:pos="0"/>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Субъекты и объекты теневой экономической деятельности. </w:t>
            </w:r>
          </w:p>
          <w:p w14:paraId="7E25D701" w14:textId="77777777"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Классификация видов теневой экономики</w:t>
            </w:r>
          </w:p>
          <w:p w14:paraId="0CB64AB6" w14:textId="77777777"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Признаки и критерии типологизации теневой экономики. </w:t>
            </w:r>
          </w:p>
          <w:p w14:paraId="2D166B41" w14:textId="77777777"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Понятие и виды «беловоротничковой» теневой экономики. </w:t>
            </w:r>
          </w:p>
          <w:p w14:paraId="501D6E0F" w14:textId="77777777"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«Отмывание» денежных средств, полученных преступным путем: сущность, характеристика, источники. </w:t>
            </w:r>
          </w:p>
          <w:p w14:paraId="1414204D" w14:textId="77777777"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«Серая» (неформальная) теневая экономика.</w:t>
            </w:r>
          </w:p>
          <w:p w14:paraId="5FBBEBD0" w14:textId="18D49FFA" w:rsidR="00337BBF" w:rsidRPr="00337BBF" w:rsidRDefault="00337BBF" w:rsidP="00D31BBC">
            <w:pPr>
              <w:pStyle w:val="af0"/>
              <w:numPr>
                <w:ilvl w:val="0"/>
                <w:numId w:val="10"/>
              </w:numPr>
              <w:tabs>
                <w:tab w:val="left" w:pos="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«Черная» теневая экономика (экономика организованной преступности).</w:t>
            </w:r>
          </w:p>
        </w:tc>
        <w:tc>
          <w:tcPr>
            <w:tcW w:w="2538" w:type="dxa"/>
          </w:tcPr>
          <w:p w14:paraId="53A97343" w14:textId="77777777" w:rsidR="00337BBF" w:rsidRPr="00337BB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2ED6688" w14:textId="26B7A915" w:rsidR="00337BBF" w:rsidRPr="00337BB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Подготовка к написанию и написание расчетно-аналитической работы.</w:t>
            </w:r>
          </w:p>
        </w:tc>
      </w:tr>
      <w:tr w:rsidR="00337BBF" w:rsidRPr="001F3A3F" w14:paraId="31196872" w14:textId="77777777" w:rsidTr="009B3D64">
        <w:trPr>
          <w:jc w:val="center"/>
        </w:trPr>
        <w:tc>
          <w:tcPr>
            <w:tcW w:w="2405" w:type="dxa"/>
            <w:shd w:val="clear" w:color="auto" w:fill="auto"/>
            <w:vAlign w:val="center"/>
          </w:tcPr>
          <w:p w14:paraId="516F729B" w14:textId="04AA66EC" w:rsidR="00337BBF" w:rsidRPr="001F3A3F" w:rsidRDefault="00337BBF" w:rsidP="00337BB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B3E63">
              <w:rPr>
                <w:rFonts w:ascii="Times New Roman" w:hAnsi="Times New Roman"/>
                <w:sz w:val="24"/>
                <w:szCs w:val="24"/>
              </w:rPr>
              <w:t>Тема 3. Методы оценки масштабов теневой экономики</w:t>
            </w:r>
          </w:p>
        </w:tc>
        <w:tc>
          <w:tcPr>
            <w:tcW w:w="4820" w:type="dxa"/>
          </w:tcPr>
          <w:p w14:paraId="0A716A2F" w14:textId="77777777"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Оценка теневой экономики по структуре потребления домашних хозяйств. Оценка расходов и доходов домашних хозяйств. </w:t>
            </w:r>
          </w:p>
          <w:p w14:paraId="3C0336A9" w14:textId="77777777"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Монетарный подход. </w:t>
            </w:r>
          </w:p>
          <w:p w14:paraId="6254C3F7" w14:textId="77777777"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Метод альтернативных расчетов ВВП. </w:t>
            </w:r>
          </w:p>
          <w:p w14:paraId="29894B97" w14:textId="77777777"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Метод технологических коэффициентов.</w:t>
            </w:r>
          </w:p>
          <w:p w14:paraId="27E1C3E4" w14:textId="77777777"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Методологические подходы оценки теневого сектора в реальном секторе экономики.</w:t>
            </w:r>
          </w:p>
          <w:p w14:paraId="61395F2C" w14:textId="44A2C6A8" w:rsidR="00337BBF" w:rsidRPr="00337BBF" w:rsidRDefault="00337BBF" w:rsidP="00D31BBC">
            <w:pPr>
              <w:pStyle w:val="af0"/>
              <w:numPr>
                <w:ilvl w:val="0"/>
                <w:numId w:val="11"/>
              </w:numPr>
              <w:tabs>
                <w:tab w:val="left" w:pos="271"/>
                <w:tab w:val="left" w:pos="360"/>
              </w:tabs>
              <w:spacing w:after="0" w:line="240" w:lineRule="auto"/>
              <w:ind w:left="0" w:firstLine="183"/>
              <w:jc w:val="both"/>
              <w:rPr>
                <w:rFonts w:ascii="Times New Roman" w:hAnsi="Times New Roman"/>
                <w:sz w:val="24"/>
              </w:rPr>
            </w:pPr>
            <w:r w:rsidRPr="00337BBF">
              <w:rPr>
                <w:rFonts w:ascii="Times New Roman" w:eastAsia="Times New Roman" w:hAnsi="Times New Roman"/>
                <w:sz w:val="24"/>
                <w:szCs w:val="24"/>
                <w:lang w:eastAsia="ru-RU"/>
              </w:rPr>
              <w:t xml:space="preserve">Методика оценки теневой экономики в финансовом секторе. </w:t>
            </w:r>
          </w:p>
        </w:tc>
        <w:tc>
          <w:tcPr>
            <w:tcW w:w="2538" w:type="dxa"/>
          </w:tcPr>
          <w:p w14:paraId="5DF31D84" w14:textId="77777777" w:rsidR="00337BBF" w:rsidRPr="00337BB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6BB0E1D" w14:textId="52C04671" w:rsidR="00337BBF" w:rsidRPr="001F3A3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337BBF">
              <w:rPr>
                <w:rFonts w:ascii="Times New Roman" w:eastAsia="Times New Roman" w:hAnsi="Times New Roman" w:cs="Times New Roman"/>
                <w:sz w:val="24"/>
                <w:szCs w:val="24"/>
                <w:lang w:eastAsia="ru-RU"/>
              </w:rPr>
              <w:t>Подготовка к написанию и написание расчетно-аналитической работы.</w:t>
            </w:r>
          </w:p>
        </w:tc>
      </w:tr>
      <w:tr w:rsidR="00337BBF" w:rsidRPr="001F3A3F" w14:paraId="28B55A24" w14:textId="77777777" w:rsidTr="009B3D64">
        <w:trPr>
          <w:jc w:val="center"/>
        </w:trPr>
        <w:tc>
          <w:tcPr>
            <w:tcW w:w="2405" w:type="dxa"/>
            <w:shd w:val="clear" w:color="auto" w:fill="auto"/>
            <w:vAlign w:val="center"/>
          </w:tcPr>
          <w:p w14:paraId="36C8A532" w14:textId="3F2E3311" w:rsidR="00337BBF" w:rsidRPr="001F3A3F" w:rsidRDefault="00337BBF" w:rsidP="00337BB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337BBF">
              <w:rPr>
                <w:rFonts w:ascii="Times New Roman" w:hAnsi="Times New Roman"/>
                <w:sz w:val="24"/>
                <w:szCs w:val="24"/>
              </w:rPr>
              <w:t>Тема 4. Государственное регулирование теневой экономики</w:t>
            </w:r>
          </w:p>
        </w:tc>
        <w:tc>
          <w:tcPr>
            <w:tcW w:w="4820" w:type="dxa"/>
          </w:tcPr>
          <w:p w14:paraId="0B94EBDA" w14:textId="77777777" w:rsidR="00337BBF" w:rsidRPr="00337BBF" w:rsidRDefault="00337BBF" w:rsidP="00D31BBC">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Этика и культура деловых отношений как основа повышения эффективности хозяйственной деятельности. </w:t>
            </w:r>
          </w:p>
          <w:p w14:paraId="6B28BE45" w14:textId="77777777" w:rsidR="00337BBF" w:rsidRPr="00337BBF" w:rsidRDefault="00337BBF" w:rsidP="00D31BBC">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Сотрудничество с частным бизнесом, институтами гражданского общества и международными организациями как способ воздействия на теневую экономику.</w:t>
            </w:r>
          </w:p>
          <w:p w14:paraId="15184020" w14:textId="77777777" w:rsidR="00337BBF" w:rsidRPr="00337BBF" w:rsidRDefault="00337BBF" w:rsidP="00D31BBC">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lastRenderedPageBreak/>
              <w:t>Государственное регулирование предотвращения легализации (отмывания) доходов, полученных незаконными путями. Деятельность ФАТФ.</w:t>
            </w:r>
          </w:p>
          <w:p w14:paraId="5E60C432" w14:textId="77777777" w:rsidR="00337BBF" w:rsidRPr="00337BBF" w:rsidRDefault="00337BBF" w:rsidP="00D31BBC">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 xml:space="preserve">Межгосударственное сотрудничество по противодействию экономической преступности. </w:t>
            </w:r>
          </w:p>
          <w:p w14:paraId="7F2251D5" w14:textId="5BB25F5B" w:rsidR="00337BBF" w:rsidRPr="00337BBF" w:rsidRDefault="00337BBF" w:rsidP="00D31BBC">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337BBF">
              <w:rPr>
                <w:rFonts w:ascii="Times New Roman" w:eastAsia="Times New Roman" w:hAnsi="Times New Roman"/>
                <w:sz w:val="24"/>
                <w:szCs w:val="24"/>
                <w:lang w:eastAsia="ru-RU"/>
              </w:rPr>
              <w:t>Деятельность международных организаций, воздействующая на распространение теневых практик.</w:t>
            </w:r>
          </w:p>
        </w:tc>
        <w:tc>
          <w:tcPr>
            <w:tcW w:w="2538" w:type="dxa"/>
          </w:tcPr>
          <w:p w14:paraId="31678916" w14:textId="77777777" w:rsidR="00337BBF" w:rsidRPr="00337BB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37BBF">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C8DD872" w14:textId="6C02DB65" w:rsidR="00337BBF" w:rsidRPr="001F3A3F" w:rsidRDefault="00337BBF" w:rsidP="00337BBF">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337BBF">
              <w:rPr>
                <w:rFonts w:ascii="Times New Roman" w:eastAsia="Times New Roman" w:hAnsi="Times New Roman" w:cs="Times New Roman"/>
                <w:sz w:val="24"/>
                <w:szCs w:val="24"/>
                <w:lang w:eastAsia="ru-RU"/>
              </w:rPr>
              <w:t xml:space="preserve">Подготовка к написанию и написание расчетно-аналитической </w:t>
            </w:r>
            <w:r w:rsidRPr="00337BBF">
              <w:rPr>
                <w:rFonts w:ascii="Times New Roman" w:eastAsia="Times New Roman" w:hAnsi="Times New Roman" w:cs="Times New Roman"/>
                <w:sz w:val="24"/>
                <w:szCs w:val="24"/>
                <w:lang w:eastAsia="ru-RU"/>
              </w:rPr>
              <w:lastRenderedPageBreak/>
              <w:t>работы.</w:t>
            </w:r>
          </w:p>
        </w:tc>
      </w:tr>
    </w:tbl>
    <w:p w14:paraId="2213B6B2" w14:textId="3412C0E3" w:rsidR="004F11F1" w:rsidRPr="00986AC0"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3" w:name="_Toc506804993"/>
      <w:bookmarkStart w:id="34" w:name="_Toc517734276"/>
      <w:bookmarkStart w:id="35" w:name="_Toc467843142"/>
      <w:bookmarkStart w:id="36"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3"/>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4"/>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AAEA960"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Pr="00337BBF">
        <w:rPr>
          <w:rFonts w:ascii="Times New Roman" w:eastAsia="Times New Roman" w:hAnsi="Times New Roman" w:cs="Times New Roman"/>
          <w:sz w:val="28"/>
          <w:szCs w:val="28"/>
          <w:lang w:eastAsia="ru-RU"/>
        </w:rPr>
        <w:t xml:space="preserve">выполнение </w:t>
      </w:r>
      <w:r w:rsidR="00337BBF">
        <w:rPr>
          <w:rFonts w:ascii="Times New Roman" w:eastAsia="Times New Roman" w:hAnsi="Times New Roman" w:cs="Times New Roman"/>
          <w:sz w:val="28"/>
          <w:szCs w:val="28"/>
          <w:lang w:eastAsia="ru-RU"/>
        </w:rPr>
        <w:t>расчетно-аналитической работы</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55D59BCD" w14:textId="77777777" w:rsidR="00D73FF9" w:rsidRPr="00337BBF" w:rsidRDefault="00D73FF9" w:rsidP="00D73FF9">
      <w:pPr>
        <w:spacing w:after="0" w:line="240" w:lineRule="auto"/>
        <w:ind w:firstLine="425"/>
        <w:jc w:val="both"/>
        <w:rPr>
          <w:rFonts w:ascii="Times New Roman" w:hAnsi="Times New Roman" w:cs="Times New Roman"/>
          <w:b/>
          <w:bCs/>
          <w:sz w:val="28"/>
          <w:szCs w:val="28"/>
        </w:rPr>
      </w:pPr>
      <w:r w:rsidRPr="00337BBF">
        <w:rPr>
          <w:rFonts w:ascii="Times New Roman" w:hAnsi="Times New Roman" w:cs="Times New Roman"/>
          <w:b/>
          <w:bCs/>
          <w:sz w:val="28"/>
          <w:szCs w:val="28"/>
        </w:rPr>
        <w:t>Программа подготовки «</w:t>
      </w:r>
      <w:r w:rsidRPr="00337BBF">
        <w:rPr>
          <w:rFonts w:ascii="Times New Roman" w:hAnsi="Times New Roman" w:cs="Times New Roman"/>
          <w:b/>
          <w:sz w:val="28"/>
          <w:szCs w:val="28"/>
        </w:rPr>
        <w:t>Финансовая разведка, управление рисками и экономическая безопасность</w:t>
      </w:r>
      <w:r w:rsidRPr="00337BBF">
        <w:rPr>
          <w:rFonts w:ascii="Times New Roman" w:hAnsi="Times New Roman" w:cs="Times New Roman"/>
          <w:b/>
          <w:bCs/>
          <w:sz w:val="28"/>
          <w:szCs w:val="28"/>
        </w:rPr>
        <w:t>»</w:t>
      </w:r>
    </w:p>
    <w:p w14:paraId="7EC6E880" w14:textId="77777777" w:rsidR="00D73FF9" w:rsidRPr="00337BBF" w:rsidRDefault="00D73FF9" w:rsidP="00D73FF9">
      <w:pPr>
        <w:spacing w:after="0" w:line="240" w:lineRule="auto"/>
        <w:ind w:firstLine="425"/>
        <w:jc w:val="both"/>
        <w:rPr>
          <w:rFonts w:ascii="Times New Roman" w:hAnsi="Times New Roman" w:cs="Times New Roman"/>
          <w:b/>
          <w:bCs/>
          <w:sz w:val="28"/>
          <w:szCs w:val="28"/>
        </w:rPr>
      </w:pPr>
      <w:r w:rsidRPr="00337BBF">
        <w:rPr>
          <w:rFonts w:ascii="Times New Roman" w:hAnsi="Times New Roman" w:cs="Times New Roman"/>
          <w:b/>
          <w:bCs/>
          <w:sz w:val="28"/>
          <w:szCs w:val="28"/>
        </w:rPr>
        <w:t>Профиль «Анализ рисков и экономическая безопасность»</w:t>
      </w:r>
    </w:p>
    <w:p w14:paraId="78F273E9" w14:textId="7953B749" w:rsidR="00D73FF9" w:rsidRPr="00337BBF" w:rsidRDefault="00D73FF9" w:rsidP="00D73FF9">
      <w:pPr>
        <w:spacing w:after="0" w:line="240" w:lineRule="auto"/>
        <w:ind w:firstLine="425"/>
        <w:jc w:val="both"/>
        <w:rPr>
          <w:rFonts w:ascii="Times New Roman" w:hAnsi="Times New Roman" w:cs="Times New Roman"/>
          <w:b/>
          <w:bCs/>
          <w:sz w:val="28"/>
          <w:szCs w:val="28"/>
        </w:rPr>
      </w:pPr>
      <w:r w:rsidRPr="00337BBF">
        <w:rPr>
          <w:rFonts w:ascii="Times New Roman" w:hAnsi="Times New Roman" w:cs="Times New Roman"/>
          <w:b/>
          <w:bCs/>
          <w:sz w:val="28"/>
          <w:szCs w:val="28"/>
        </w:rPr>
        <w:t>Профиль «Финансовая разведка»</w:t>
      </w:r>
    </w:p>
    <w:p w14:paraId="1BAB5F96" w14:textId="77777777" w:rsidR="00D73FF9" w:rsidRPr="001F3A3F" w:rsidRDefault="00D73FF9" w:rsidP="00D73FF9">
      <w:pPr>
        <w:spacing w:after="0" w:line="240" w:lineRule="auto"/>
        <w:ind w:firstLine="425"/>
        <w:jc w:val="both"/>
        <w:rPr>
          <w:rFonts w:ascii="Times New Roman" w:hAnsi="Times New Roman" w:cs="Times New Roman"/>
          <w:b/>
          <w:bCs/>
          <w:sz w:val="28"/>
          <w:szCs w:val="28"/>
          <w:highlight w:val="green"/>
        </w:rPr>
      </w:pPr>
    </w:p>
    <w:p w14:paraId="41997242" w14:textId="62427AAF" w:rsidR="00C0065B" w:rsidRPr="00337BB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337BBF">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4"/>
        <w:gridCol w:w="3119"/>
      </w:tblGrid>
      <w:tr w:rsidR="00E6328B" w:rsidRPr="001F3A3F" w14:paraId="08E73964" w14:textId="77777777" w:rsidTr="00337BBF">
        <w:tc>
          <w:tcPr>
            <w:tcW w:w="6124" w:type="dxa"/>
          </w:tcPr>
          <w:p w14:paraId="37D3F91A" w14:textId="77777777" w:rsidR="00E6328B" w:rsidRPr="00337BBF" w:rsidRDefault="00E6328B" w:rsidP="00E6328B">
            <w:pPr>
              <w:jc w:val="center"/>
              <w:rPr>
                <w:rFonts w:ascii="Times New Roman" w:eastAsia="Calibri" w:hAnsi="Times New Roman" w:cs="Times New Roman"/>
                <w:b/>
                <w:sz w:val="24"/>
              </w:rPr>
            </w:pPr>
            <w:r w:rsidRPr="00337BBF">
              <w:rPr>
                <w:rFonts w:ascii="Times New Roman" w:eastAsia="Calibri" w:hAnsi="Times New Roman" w:cs="Times New Roman"/>
                <w:b/>
                <w:sz w:val="24"/>
              </w:rPr>
              <w:t>Формы текущего контроля</w:t>
            </w:r>
          </w:p>
        </w:tc>
        <w:tc>
          <w:tcPr>
            <w:tcW w:w="3119" w:type="dxa"/>
          </w:tcPr>
          <w:p w14:paraId="5A083BB3" w14:textId="77777777" w:rsidR="00E6328B" w:rsidRPr="00337BBF" w:rsidRDefault="00E6328B" w:rsidP="00E6328B">
            <w:pPr>
              <w:jc w:val="center"/>
              <w:rPr>
                <w:rFonts w:ascii="Times New Roman" w:eastAsia="Calibri" w:hAnsi="Times New Roman" w:cs="Times New Roman"/>
                <w:b/>
                <w:sz w:val="24"/>
              </w:rPr>
            </w:pPr>
            <w:r w:rsidRPr="00337BBF">
              <w:rPr>
                <w:rFonts w:ascii="Times New Roman" w:eastAsia="Calibri" w:hAnsi="Times New Roman" w:cs="Times New Roman"/>
                <w:b/>
                <w:sz w:val="24"/>
              </w:rPr>
              <w:t>Количество баллов</w:t>
            </w:r>
          </w:p>
        </w:tc>
      </w:tr>
      <w:tr w:rsidR="00337BBF" w:rsidRPr="001F3A3F" w14:paraId="03E3A6D4" w14:textId="77777777" w:rsidTr="00337BBF">
        <w:tc>
          <w:tcPr>
            <w:tcW w:w="6124" w:type="dxa"/>
            <w:tcBorders>
              <w:top w:val="single" w:sz="4" w:space="0" w:color="auto"/>
              <w:left w:val="single" w:sz="4" w:space="0" w:color="auto"/>
              <w:bottom w:val="single" w:sz="4" w:space="0" w:color="auto"/>
              <w:right w:val="single" w:sz="4" w:space="0" w:color="auto"/>
            </w:tcBorders>
          </w:tcPr>
          <w:p w14:paraId="2991725E" w14:textId="6DCAB7E4"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1. Посещение</w:t>
            </w:r>
          </w:p>
        </w:tc>
        <w:tc>
          <w:tcPr>
            <w:tcW w:w="3119" w:type="dxa"/>
          </w:tcPr>
          <w:p w14:paraId="4BDD4D19" w14:textId="3AFEF4FD"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6</w:t>
            </w:r>
          </w:p>
        </w:tc>
      </w:tr>
      <w:tr w:rsidR="00337BBF" w:rsidRPr="001F3A3F" w14:paraId="214EDDC9" w14:textId="77777777" w:rsidTr="00337BBF">
        <w:tc>
          <w:tcPr>
            <w:tcW w:w="6124" w:type="dxa"/>
            <w:tcBorders>
              <w:top w:val="single" w:sz="4" w:space="0" w:color="auto"/>
              <w:left w:val="single" w:sz="4" w:space="0" w:color="auto"/>
              <w:bottom w:val="single" w:sz="4" w:space="0" w:color="auto"/>
              <w:right w:val="single" w:sz="4" w:space="0" w:color="auto"/>
            </w:tcBorders>
          </w:tcPr>
          <w:p w14:paraId="4F83D853" w14:textId="61251AAB"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 xml:space="preserve">2. </w:t>
            </w:r>
            <w:r w:rsidRPr="00DD7057">
              <w:rPr>
                <w:rFonts w:ascii="Times New Roman" w:hAnsi="Times New Roman" w:cs="Times New Roman"/>
                <w:sz w:val="24"/>
                <w:szCs w:val="24"/>
              </w:rPr>
              <w:t xml:space="preserve">Интерактивная работа в аудитории </w:t>
            </w:r>
            <w:r>
              <w:rPr>
                <w:rFonts w:ascii="Times New Roman" w:hAnsi="Times New Roman" w:cs="Times New Roman"/>
                <w:sz w:val="24"/>
                <w:szCs w:val="24"/>
              </w:rPr>
              <w:t>(деловые игры, групповое решение кейсов, доклады, презентации, обсуждение и т.п.)</w:t>
            </w:r>
          </w:p>
        </w:tc>
        <w:tc>
          <w:tcPr>
            <w:tcW w:w="3119" w:type="dxa"/>
          </w:tcPr>
          <w:p w14:paraId="100EC2AB" w14:textId="620966D9"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16</w:t>
            </w:r>
          </w:p>
        </w:tc>
      </w:tr>
      <w:tr w:rsidR="00337BBF" w:rsidRPr="001F3A3F" w14:paraId="76D57362" w14:textId="77777777" w:rsidTr="00337BBF">
        <w:tc>
          <w:tcPr>
            <w:tcW w:w="6124" w:type="dxa"/>
            <w:tcBorders>
              <w:top w:val="single" w:sz="4" w:space="0" w:color="auto"/>
              <w:left w:val="single" w:sz="4" w:space="0" w:color="auto"/>
              <w:bottom w:val="single" w:sz="4" w:space="0" w:color="auto"/>
              <w:right w:val="single" w:sz="4" w:space="0" w:color="auto"/>
            </w:tcBorders>
          </w:tcPr>
          <w:p w14:paraId="699F1C51" w14:textId="433AB713"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3. Контрольные и самостоятельные работы (по разделам, блокам или темам – на усмотрение преподавателя), тестирование по темам дисциплины</w:t>
            </w:r>
          </w:p>
        </w:tc>
        <w:tc>
          <w:tcPr>
            <w:tcW w:w="3119" w:type="dxa"/>
          </w:tcPr>
          <w:p w14:paraId="180E4764" w14:textId="77777777"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12</w:t>
            </w:r>
          </w:p>
        </w:tc>
      </w:tr>
      <w:tr w:rsidR="00337BBF" w:rsidRPr="001F3A3F" w14:paraId="09936D80" w14:textId="77777777" w:rsidTr="00337BBF">
        <w:trPr>
          <w:trHeight w:val="70"/>
        </w:trPr>
        <w:tc>
          <w:tcPr>
            <w:tcW w:w="6124" w:type="dxa"/>
            <w:tcBorders>
              <w:top w:val="single" w:sz="4" w:space="0" w:color="auto"/>
              <w:left w:val="single" w:sz="4" w:space="0" w:color="auto"/>
              <w:bottom w:val="single" w:sz="4" w:space="0" w:color="auto"/>
              <w:right w:val="single" w:sz="4" w:space="0" w:color="auto"/>
            </w:tcBorders>
          </w:tcPr>
          <w:p w14:paraId="75B86F4F" w14:textId="2CE27904" w:rsidR="00337BBF" w:rsidRPr="001F3A3F" w:rsidRDefault="00337BBF" w:rsidP="005B17FE">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4. Контроль заданий, включенных в учебный план (</w:t>
            </w:r>
            <w:r w:rsidR="005B17FE">
              <w:rPr>
                <w:rFonts w:ascii="Times New Roman" w:hAnsi="Times New Roman" w:cs="Times New Roman"/>
                <w:sz w:val="24"/>
                <w:szCs w:val="24"/>
              </w:rPr>
              <w:t>РАР</w:t>
            </w:r>
            <w:r>
              <w:rPr>
                <w:rFonts w:ascii="Times New Roman" w:hAnsi="Times New Roman" w:cs="Times New Roman"/>
                <w:sz w:val="24"/>
                <w:szCs w:val="24"/>
              </w:rPr>
              <w:t>)</w:t>
            </w:r>
          </w:p>
        </w:tc>
        <w:tc>
          <w:tcPr>
            <w:tcW w:w="3119" w:type="dxa"/>
          </w:tcPr>
          <w:p w14:paraId="3F931B84" w14:textId="75167FEA"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6</w:t>
            </w:r>
          </w:p>
        </w:tc>
      </w:tr>
      <w:tr w:rsidR="00E6328B" w:rsidRPr="00986AC0" w14:paraId="20603EB8" w14:textId="77777777" w:rsidTr="00337BBF">
        <w:tc>
          <w:tcPr>
            <w:tcW w:w="6124" w:type="dxa"/>
          </w:tcPr>
          <w:p w14:paraId="77DC731B" w14:textId="77777777" w:rsidR="00E6328B" w:rsidRPr="001F3A3F" w:rsidRDefault="00E6328B" w:rsidP="00E6328B">
            <w:pPr>
              <w:spacing w:after="0" w:line="240" w:lineRule="auto"/>
              <w:jc w:val="both"/>
              <w:rPr>
                <w:rFonts w:ascii="Times New Roman" w:eastAsia="Calibri" w:hAnsi="Times New Roman" w:cs="Times New Roman"/>
                <w:sz w:val="24"/>
                <w:highlight w:val="green"/>
              </w:rPr>
            </w:pPr>
            <w:r w:rsidRPr="00337BBF">
              <w:rPr>
                <w:rFonts w:ascii="Times New Roman" w:eastAsia="Calibri" w:hAnsi="Times New Roman" w:cs="Times New Roman"/>
                <w:sz w:val="24"/>
              </w:rPr>
              <w:t>Итого</w:t>
            </w:r>
          </w:p>
        </w:tc>
        <w:tc>
          <w:tcPr>
            <w:tcW w:w="3119" w:type="dxa"/>
          </w:tcPr>
          <w:p w14:paraId="5F38C812" w14:textId="77777777" w:rsidR="00E6328B" w:rsidRPr="00337BBF" w:rsidRDefault="00E6328B" w:rsidP="00E6328B">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40</w:t>
            </w:r>
          </w:p>
        </w:tc>
      </w:tr>
    </w:tbl>
    <w:p w14:paraId="117DE213" w14:textId="177CA60F" w:rsidR="00C0065B" w:rsidRDefault="00C0065B" w:rsidP="00337BBF">
      <w:pPr>
        <w:suppressAutoHyphens/>
        <w:spacing w:after="0" w:line="240" w:lineRule="auto"/>
        <w:jc w:val="center"/>
        <w:rPr>
          <w:rFonts w:ascii="Times New Roman" w:eastAsia="Times New Roman" w:hAnsi="Times New Roman" w:cs="Times New Roman"/>
          <w:b/>
          <w:sz w:val="28"/>
          <w:szCs w:val="28"/>
          <w:lang w:eastAsia="ru-RU"/>
        </w:rPr>
      </w:pPr>
      <w:r w:rsidRPr="00337BBF">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2E396F40" w14:textId="77777777" w:rsidR="00337BBF" w:rsidRPr="00337BBF" w:rsidRDefault="00337BBF" w:rsidP="00337BBF">
      <w:pPr>
        <w:suppressAutoHyphens/>
        <w:spacing w:after="0" w:line="240" w:lineRule="auto"/>
        <w:jc w:val="center"/>
        <w:rPr>
          <w:rFonts w:ascii="Times New Roman" w:eastAsia="Times New Roman" w:hAnsi="Times New Roman" w:cs="Times New Roman"/>
          <w:b/>
          <w:sz w:val="28"/>
          <w:szCs w:val="28"/>
          <w:lang w:eastAsia="ru-RU"/>
        </w:rPr>
      </w:pPr>
    </w:p>
    <w:p w14:paraId="2AAF35D5"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Специфика формирования теневых экономических отношений.</w:t>
      </w:r>
    </w:p>
    <w:p w14:paraId="1EB0EB9F"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Экономическая преступность в отдельных сферах экономики (по сферам и отраслям экономики).</w:t>
      </w:r>
    </w:p>
    <w:p w14:paraId="044BF1EE"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Особенности современной российской экономической преступности.</w:t>
      </w:r>
    </w:p>
    <w:p w14:paraId="69D2E2B6"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Коррупция в современной России.</w:t>
      </w:r>
    </w:p>
    <w:p w14:paraId="5A50427F"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Взяточничество.</w:t>
      </w:r>
    </w:p>
    <w:p w14:paraId="5413EEEF"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Откат.</w:t>
      </w:r>
    </w:p>
    <w:p w14:paraId="1BC216C6"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Рейдерство.</w:t>
      </w:r>
    </w:p>
    <w:p w14:paraId="7FF07C7F"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Причины и виды уклонений от уплаты налогов.</w:t>
      </w:r>
    </w:p>
    <w:p w14:paraId="47E51AC8" w14:textId="77777777" w:rsidR="00337BBF" w:rsidRPr="00337BBF" w:rsidRDefault="00337BBF" w:rsidP="00D31BBC">
      <w:pPr>
        <w:widowControl w:val="0"/>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Сокрытие прибыли в оффшорных структурах.</w:t>
      </w:r>
    </w:p>
    <w:p w14:paraId="3B41543B"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«Отмывание» денежных средств, полученных преступным путем, и подобные операции.</w:t>
      </w:r>
    </w:p>
    <w:p w14:paraId="544932A6"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Неформальная теневая экономика.</w:t>
      </w:r>
    </w:p>
    <w:p w14:paraId="1728F4A1"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«Черная» теневая экономика.</w:t>
      </w:r>
    </w:p>
    <w:p w14:paraId="193D94AA"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Организованная преступность: социально-экономическая сущность.</w:t>
      </w:r>
    </w:p>
    <w:p w14:paraId="6A7CFEDE"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Транснациональная организованная преступность.</w:t>
      </w:r>
    </w:p>
    <w:p w14:paraId="584A84EE"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Мафия как вид организационной структуры теневой экономики.</w:t>
      </w:r>
    </w:p>
    <w:p w14:paraId="713D81D6"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Анализ угроз безопасности при построении системы обеспечения экономической безопасности.</w:t>
      </w:r>
    </w:p>
    <w:p w14:paraId="5FAAEA86"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Обеспечение экономической безопасности в основных сферах экономической системы.</w:t>
      </w:r>
    </w:p>
    <w:p w14:paraId="3AF3F337"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Борьба с теневой экономикой как форма реализации экономической безопасности.</w:t>
      </w:r>
    </w:p>
    <w:p w14:paraId="46107A5D"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Методы статистической оценки теневой экономики.</w:t>
      </w:r>
    </w:p>
    <w:p w14:paraId="01331D80"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Опыт оценки параметров теневой экономики Госкомстатом России.</w:t>
      </w:r>
    </w:p>
    <w:p w14:paraId="20FF7791"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Определение масштабов скрытого производства: методы моделирования и альтернативные методы.</w:t>
      </w:r>
    </w:p>
    <w:p w14:paraId="69AA25EB"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Бытовая коррупция.</w:t>
      </w:r>
    </w:p>
    <w:p w14:paraId="3F7DA2CE"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Коммерческий подкуп и коммерческий шпионаж.</w:t>
      </w:r>
    </w:p>
    <w:p w14:paraId="51DB8B08"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Легальная экономическая деятельность, не учитываемая регулярным статистическим наблюдением из-за несовершенства статистических инструментов.</w:t>
      </w:r>
    </w:p>
    <w:p w14:paraId="6E7195B5"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Налоговая преступность.</w:t>
      </w:r>
    </w:p>
    <w:p w14:paraId="16893EDC"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Финансирование терроризма.</w:t>
      </w:r>
    </w:p>
    <w:p w14:paraId="2A3D4C60"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Социально-экономические условия возникновения организованной преступности в России.</w:t>
      </w:r>
    </w:p>
    <w:p w14:paraId="0CA7B92C"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Факторы расширения организованной преступности в современной экономике.</w:t>
      </w:r>
    </w:p>
    <w:p w14:paraId="7D1889CE" w14:textId="26FE06EE"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Международное сотрудничество по борьбе с экономической преступностью.</w:t>
      </w:r>
    </w:p>
    <w:p w14:paraId="316BAEC1"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Роль международных неправительственных организаций в системе противодействия организованной преступности.</w:t>
      </w:r>
    </w:p>
    <w:p w14:paraId="0B1BF2F7"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Методы противодействия организованной преступности в рамках международных организаций.</w:t>
      </w:r>
    </w:p>
    <w:p w14:paraId="4A44A0D5"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Формы международного сотрудничества по противодействию организованной преступности.</w:t>
      </w:r>
    </w:p>
    <w:p w14:paraId="45DAE093"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Теневая экономика как составная часть рыночного хозяйства и как исследовательская категория.</w:t>
      </w:r>
    </w:p>
    <w:p w14:paraId="78E62F08"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Основные направления государственного воздействия на теневую экономику.</w:t>
      </w:r>
    </w:p>
    <w:p w14:paraId="31A7389F" w14:textId="07EC0E3C"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Социально-экономические проблемы, способствующие развитию теневой эконом</w:t>
      </w:r>
      <w:r>
        <w:rPr>
          <w:rFonts w:ascii="Times New Roman" w:eastAsia="Times New Roman" w:hAnsi="Times New Roman" w:cs="Times New Roman"/>
          <w:sz w:val="28"/>
          <w:szCs w:val="28"/>
          <w:lang w:eastAsia="ru-RU"/>
        </w:rPr>
        <w:t>и</w:t>
      </w:r>
      <w:r w:rsidRPr="00337BBF">
        <w:rPr>
          <w:rFonts w:ascii="Times New Roman" w:eastAsia="Times New Roman" w:hAnsi="Times New Roman" w:cs="Times New Roman"/>
          <w:sz w:val="28"/>
          <w:szCs w:val="28"/>
          <w:lang w:eastAsia="ru-RU"/>
        </w:rPr>
        <w:t>ки.</w:t>
      </w:r>
    </w:p>
    <w:p w14:paraId="77340932"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Сущность и развитие киберпреступности.</w:t>
      </w:r>
    </w:p>
    <w:p w14:paraId="2251B069"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Масштабы теневой экономики в развивающихся странах.</w:t>
      </w:r>
    </w:p>
    <w:p w14:paraId="32E97FB1"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Масштабы теневой экономики в странах с переходной экономикой.</w:t>
      </w:r>
    </w:p>
    <w:p w14:paraId="42D47115"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Основные сегменты мировой криминальной экономики.</w:t>
      </w:r>
    </w:p>
    <w:p w14:paraId="6B030CEA"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Легализация криминальных доходов.</w:t>
      </w:r>
    </w:p>
    <w:p w14:paraId="6F13687D"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Показатели коррумпированности экономики разных стран. Индекс восприятия коррупции.</w:t>
      </w:r>
    </w:p>
    <w:p w14:paraId="569C6A6F"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Специфика теневой деятельности в современной России.</w:t>
      </w:r>
    </w:p>
    <w:p w14:paraId="49AC1B3C"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Наиболее криминогенные отрасли в современной экономике.</w:t>
      </w:r>
    </w:p>
    <w:p w14:paraId="6A9DB0C0"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Способы уклонения от налогов, таможенных и других пошлин, характерных для российских предприятий.</w:t>
      </w:r>
    </w:p>
    <w:p w14:paraId="3E929B6E"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Виды теневых операций, распространенных в сфере занятости и трудовых отношений.</w:t>
      </w:r>
    </w:p>
    <w:p w14:paraId="19619119"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Специфика теневых отношений в социальной сфере.</w:t>
      </w:r>
    </w:p>
    <w:p w14:paraId="4F082028"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Региональная специфика теневой экономики.</w:t>
      </w:r>
    </w:p>
    <w:p w14:paraId="2B663647" w14:textId="05EAC51B"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«Экономическая амнистия» как способ легализации теневых капиталов.</w:t>
      </w:r>
    </w:p>
    <w:p w14:paraId="0B3D1305"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Роль социально-ориентированной политики в сокращении теневой экономики</w:t>
      </w:r>
    </w:p>
    <w:p w14:paraId="410F5665" w14:textId="77777777" w:rsidR="00337BBF" w:rsidRPr="00337BBF" w:rsidRDefault="00337BBF" w:rsidP="00D31BBC">
      <w:pPr>
        <w:widowControl w:val="0"/>
        <w:numPr>
          <w:ilvl w:val="0"/>
          <w:numId w:val="13"/>
        </w:numPr>
        <w:spacing w:after="0" w:line="240" w:lineRule="auto"/>
        <w:ind w:left="0" w:firstLine="284"/>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 Роль этики и деловых отношений в формировании здоровой конкурентной среды.</w:t>
      </w:r>
    </w:p>
    <w:p w14:paraId="3F59A166" w14:textId="77777777" w:rsidR="00D23401" w:rsidRPr="00986AC0" w:rsidRDefault="00D23401" w:rsidP="00D23401">
      <w:pPr>
        <w:shd w:val="clear" w:color="auto" w:fill="FFFFFF"/>
        <w:spacing w:before="120" w:after="120" w:line="240" w:lineRule="auto"/>
        <w:jc w:val="center"/>
        <w:rPr>
          <w:rFonts w:ascii="Times New Roman" w:eastAsia="Times New Roman" w:hAnsi="Times New Roman" w:cs="Times New Roman"/>
          <w:b/>
          <w:sz w:val="28"/>
          <w:szCs w:val="28"/>
          <w:highlight w:val="green"/>
          <w:lang w:eastAsia="ru-RU"/>
        </w:rPr>
      </w:pPr>
    </w:p>
    <w:p w14:paraId="5856428E" w14:textId="7FC18D60" w:rsidR="00D23401" w:rsidRPr="00337BBF"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337BBF">
        <w:rPr>
          <w:rFonts w:ascii="Times New Roman" w:eastAsia="Times New Roman" w:hAnsi="Times New Roman" w:cs="Times New Roman"/>
          <w:b/>
          <w:sz w:val="28"/>
          <w:szCs w:val="28"/>
          <w:lang w:eastAsia="ru-RU"/>
        </w:rPr>
        <w:t>Практические задания, задачи</w:t>
      </w:r>
      <w:r w:rsidRPr="00337BBF">
        <w:rPr>
          <w:rFonts w:ascii="Times New Roman" w:eastAsia="Times New Roman" w:hAnsi="Times New Roman" w:cs="Times New Roman"/>
          <w:sz w:val="28"/>
          <w:szCs w:val="28"/>
          <w:lang w:eastAsia="ru-RU"/>
        </w:rPr>
        <w:t xml:space="preserve"> (типовые)</w:t>
      </w:r>
    </w:p>
    <w:bookmarkEnd w:id="35"/>
    <w:bookmarkEnd w:id="36"/>
    <w:p w14:paraId="4260DCC5" w14:textId="1F377DC6" w:rsidR="00337BBF" w:rsidRPr="00337BBF" w:rsidRDefault="00337BBF" w:rsidP="00D31BBC">
      <w:pPr>
        <w:pStyle w:val="af0"/>
        <w:numPr>
          <w:ilvl w:val="0"/>
          <w:numId w:val="14"/>
        </w:numPr>
        <w:spacing w:after="0" w:line="240" w:lineRule="auto"/>
        <w:ind w:left="0" w:firstLine="284"/>
        <w:jc w:val="both"/>
        <w:rPr>
          <w:rFonts w:ascii="Times New Roman" w:eastAsia="Times New Roman" w:hAnsi="Times New Roman"/>
          <w:sz w:val="28"/>
          <w:szCs w:val="28"/>
          <w:lang w:eastAsia="ru-RU"/>
        </w:rPr>
      </w:pPr>
      <w:r w:rsidRPr="00337BBF">
        <w:rPr>
          <w:rFonts w:ascii="Times New Roman" w:eastAsia="Times New Roman" w:hAnsi="Times New Roman"/>
          <w:sz w:val="28"/>
          <w:szCs w:val="28"/>
          <w:lang w:eastAsia="ru-RU"/>
        </w:rPr>
        <w:t>Каким образом проявляются теневая деятельность в сфере внешнеэкономической деятельности? В чем проявляется нелегальный экспорт капитала. Какие факторы, по Вашему мнению, стимулируют нелегальный вывоз капитала? Обоснуйте свой ответ.</w:t>
      </w:r>
    </w:p>
    <w:p w14:paraId="48C73345" w14:textId="44E82566" w:rsidR="00337BBF" w:rsidRPr="00337BBF" w:rsidRDefault="00337BBF" w:rsidP="00D31BBC">
      <w:pPr>
        <w:pStyle w:val="af0"/>
        <w:numPr>
          <w:ilvl w:val="0"/>
          <w:numId w:val="14"/>
        </w:numPr>
        <w:spacing w:after="0" w:line="240" w:lineRule="auto"/>
        <w:ind w:left="0" w:firstLine="284"/>
        <w:jc w:val="both"/>
        <w:rPr>
          <w:rFonts w:ascii="Times New Roman" w:eastAsia="Times New Roman" w:hAnsi="Times New Roman"/>
          <w:sz w:val="28"/>
          <w:szCs w:val="28"/>
          <w:lang w:eastAsia="ru-RU"/>
        </w:rPr>
      </w:pPr>
      <w:r w:rsidRPr="00337BBF">
        <w:rPr>
          <w:rFonts w:ascii="Times New Roman" w:eastAsia="Times New Roman" w:hAnsi="Times New Roman"/>
          <w:sz w:val="28"/>
          <w:szCs w:val="28"/>
          <w:lang w:eastAsia="ru-RU"/>
        </w:rPr>
        <w:t>Назовите и приведете характеристику наиболее таких видов транснациональной преступности, как терроризм, компьютерная преступность, торговля людьми, незаконная торговля наркотиками. Раскройте основные признаки, согласно которым эти экономические преступления относят к транснациональным. Дайте оценку роли криминальных холдингов в развитии транснациональной преступности.</w:t>
      </w:r>
    </w:p>
    <w:p w14:paraId="2490BF0D" w14:textId="49F65E62" w:rsidR="00337BBF" w:rsidRPr="00337BBF" w:rsidRDefault="00337BBF" w:rsidP="00D31BBC">
      <w:pPr>
        <w:pStyle w:val="af0"/>
        <w:numPr>
          <w:ilvl w:val="0"/>
          <w:numId w:val="14"/>
        </w:numPr>
        <w:spacing w:after="0" w:line="240" w:lineRule="auto"/>
        <w:ind w:left="0" w:firstLine="284"/>
        <w:jc w:val="both"/>
        <w:rPr>
          <w:rFonts w:ascii="Times New Roman" w:eastAsia="Times New Roman" w:hAnsi="Times New Roman"/>
          <w:sz w:val="28"/>
          <w:szCs w:val="28"/>
          <w:lang w:eastAsia="ru-RU"/>
        </w:rPr>
      </w:pPr>
      <w:r w:rsidRPr="00337BBF">
        <w:rPr>
          <w:rFonts w:ascii="Times New Roman" w:eastAsia="Times New Roman" w:hAnsi="Times New Roman"/>
          <w:sz w:val="28"/>
          <w:szCs w:val="28"/>
          <w:lang w:eastAsia="ru-RU"/>
        </w:rPr>
        <w:t>Раскройте и охарактеризуйте особенности преступлений против собственности. Назовите признаки экономической преступности в этой сфере, характерные для отечественных условий. Какие экономические преступления целесообразно отнести в эту группу? Какие факторы в наибольшей степени влияют на уровень экономической преступности против собственности?</w:t>
      </w:r>
    </w:p>
    <w:p w14:paraId="7CA92574" w14:textId="152EBF53" w:rsidR="00337BBF" w:rsidRDefault="00337BBF" w:rsidP="00D31BBC">
      <w:pPr>
        <w:pStyle w:val="af0"/>
        <w:numPr>
          <w:ilvl w:val="0"/>
          <w:numId w:val="14"/>
        </w:numPr>
        <w:spacing w:after="0" w:line="240" w:lineRule="auto"/>
        <w:ind w:left="0" w:firstLine="284"/>
        <w:jc w:val="both"/>
        <w:rPr>
          <w:rFonts w:ascii="Times New Roman" w:eastAsia="Times New Roman" w:hAnsi="Times New Roman"/>
          <w:sz w:val="28"/>
          <w:szCs w:val="28"/>
          <w:lang w:eastAsia="ru-RU"/>
        </w:rPr>
      </w:pPr>
      <w:r w:rsidRPr="00337BBF">
        <w:rPr>
          <w:rFonts w:ascii="Times New Roman" w:eastAsia="Times New Roman" w:hAnsi="Times New Roman"/>
          <w:sz w:val="28"/>
          <w:szCs w:val="28"/>
          <w:lang w:eastAsia="ru-RU"/>
        </w:rPr>
        <w:t>Что включает в себя нелегальный финансовый рынок? Каковы его основные сегменты? Назовите признаки, характеризующие основные сегменты нелегального финансового рынка, для отечественных условий. Какие факторы в наибольшей степени влияют нелегальный финансовый рынок?</w:t>
      </w:r>
    </w:p>
    <w:p w14:paraId="23DA9FBC" w14:textId="77777777" w:rsidR="00337BBF" w:rsidRPr="00337BBF" w:rsidRDefault="00337BBF" w:rsidP="00337BBF">
      <w:pPr>
        <w:pStyle w:val="af0"/>
        <w:spacing w:after="0" w:line="240" w:lineRule="auto"/>
        <w:ind w:left="284"/>
        <w:jc w:val="both"/>
        <w:rPr>
          <w:rFonts w:ascii="Times New Roman" w:eastAsia="Times New Roman" w:hAnsi="Times New Roman"/>
          <w:sz w:val="28"/>
          <w:szCs w:val="28"/>
          <w:lang w:eastAsia="ru-RU"/>
        </w:rPr>
      </w:pPr>
    </w:p>
    <w:p w14:paraId="3EEB7AE8" w14:textId="020B64E0" w:rsidR="00923A8E"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337BBF">
        <w:rPr>
          <w:rFonts w:ascii="Times New Roman" w:eastAsia="Times New Roman" w:hAnsi="Times New Roman" w:cs="Times New Roman"/>
          <w:b/>
          <w:bCs/>
          <w:sz w:val="28"/>
          <w:szCs w:val="28"/>
          <w:lang w:eastAsia="ru-RU"/>
        </w:rPr>
        <w:t>Примеры тестовых заданий</w:t>
      </w:r>
      <w:bookmarkEnd w:id="37"/>
      <w:bookmarkEnd w:id="38"/>
    </w:p>
    <w:p w14:paraId="7870792F" w14:textId="77777777" w:rsidR="00337BBF" w:rsidRPr="00337BBF" w:rsidRDefault="00337BBF" w:rsidP="00D31BBC">
      <w:pPr>
        <w:widowControl w:val="0"/>
        <w:numPr>
          <w:ilvl w:val="0"/>
          <w:numId w:val="15"/>
        </w:numPr>
        <w:tabs>
          <w:tab w:val="left" w:pos="0"/>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К системным свойствам теневой экономики относятся:</w:t>
      </w:r>
    </w:p>
    <w:p w14:paraId="0DE5EB3A" w14:textId="77777777" w:rsidR="00337BBF" w:rsidRPr="00337BBF" w:rsidRDefault="00337BBF" w:rsidP="00337BBF">
      <w:pPr>
        <w:widowControl w:val="0"/>
        <w:tabs>
          <w:tab w:val="left" w:pos="0"/>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всеобщность</w:t>
      </w:r>
    </w:p>
    <w:p w14:paraId="487DB9F4" w14:textId="77777777" w:rsidR="00337BBF" w:rsidRPr="00337BBF" w:rsidRDefault="00337BBF" w:rsidP="00337BBF">
      <w:pPr>
        <w:widowControl w:val="0"/>
        <w:tabs>
          <w:tab w:val="left" w:pos="0"/>
          <w:tab w:val="left" w:pos="180"/>
          <w:tab w:val="left" w:pos="540"/>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целостность;</w:t>
      </w:r>
    </w:p>
    <w:p w14:paraId="1A53B416" w14:textId="77777777" w:rsidR="00337BBF" w:rsidRPr="00337BBF" w:rsidRDefault="00337BBF" w:rsidP="00337BBF">
      <w:pPr>
        <w:widowControl w:val="0"/>
        <w:tabs>
          <w:tab w:val="left" w:pos="0"/>
          <w:tab w:val="left" w:pos="180"/>
          <w:tab w:val="left" w:pos="540"/>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в) связь с внешней средой; </w:t>
      </w:r>
    </w:p>
    <w:p w14:paraId="18307FCB" w14:textId="77777777" w:rsidR="00337BBF" w:rsidRPr="00337BBF" w:rsidRDefault="00337BBF" w:rsidP="00337BBF">
      <w:pPr>
        <w:widowControl w:val="0"/>
        <w:tabs>
          <w:tab w:val="left" w:pos="0"/>
          <w:tab w:val="left" w:pos="180"/>
          <w:tab w:val="left" w:pos="540"/>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способность к самоорганизации;</w:t>
      </w:r>
    </w:p>
    <w:p w14:paraId="17A35362" w14:textId="77777777" w:rsidR="00337BBF" w:rsidRPr="00337BBF" w:rsidRDefault="00337BBF" w:rsidP="00337BBF">
      <w:pPr>
        <w:widowControl w:val="0"/>
        <w:tabs>
          <w:tab w:val="left" w:pos="0"/>
          <w:tab w:val="left" w:pos="180"/>
          <w:tab w:val="left" w:pos="540"/>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д) все ответы верны;</w:t>
      </w:r>
    </w:p>
    <w:p w14:paraId="6FC298C3" w14:textId="77777777" w:rsidR="00337BBF" w:rsidRPr="00337BBF" w:rsidRDefault="00337BBF" w:rsidP="00337BBF">
      <w:pPr>
        <w:widowControl w:val="0"/>
        <w:tabs>
          <w:tab w:val="left" w:pos="0"/>
          <w:tab w:val="left" w:pos="180"/>
          <w:tab w:val="left" w:pos="540"/>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е) теневая экономика не обладает системными свойствами.</w:t>
      </w:r>
    </w:p>
    <w:p w14:paraId="0C58CD4D"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В структуре теневой экономики могут быть выделены следующие основные сферы:</w:t>
      </w:r>
    </w:p>
    <w:p w14:paraId="45C8B579"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домашняя экономика;</w:t>
      </w:r>
    </w:p>
    <w:p w14:paraId="3FE6CD21"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общинная экономика;</w:t>
      </w:r>
    </w:p>
    <w:p w14:paraId="14585397"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производительный сектор;</w:t>
      </w:r>
    </w:p>
    <w:p w14:paraId="1B8B9136"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криминальный сектор;</w:t>
      </w:r>
    </w:p>
    <w:p w14:paraId="544E97C9"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д) все ответы верны;</w:t>
      </w:r>
    </w:p>
    <w:p w14:paraId="6621EBAF"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е) верны а), б), в).</w:t>
      </w:r>
    </w:p>
    <w:p w14:paraId="4979DF60"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С точки зрения учетно-статистического подхода к определению теневой экономики основным критерием выделения теневых экономических явлений является:</w:t>
      </w:r>
    </w:p>
    <w:p w14:paraId="637B50A5"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 xml:space="preserve">а) неучитываемость; </w:t>
      </w:r>
    </w:p>
    <w:p w14:paraId="0CD1C3EE"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нерегламентированность;</w:t>
      </w:r>
    </w:p>
    <w:p w14:paraId="665629D8"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противоправность;</w:t>
      </w:r>
    </w:p>
    <w:p w14:paraId="12904001" w14:textId="77777777" w:rsidR="00337BBF" w:rsidRPr="00337BBF" w:rsidRDefault="00337BBF" w:rsidP="00337BBF">
      <w:pPr>
        <w:widowControl w:val="0"/>
        <w:tabs>
          <w:tab w:val="left" w:pos="0"/>
          <w:tab w:val="left" w:pos="180"/>
          <w:tab w:val="left" w:pos="54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все вышеперечисленные критерии.</w:t>
      </w:r>
    </w:p>
    <w:p w14:paraId="28E96648"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 xml:space="preserve">С точки зрения формально-правового подхода к определению понятия теневой экономики в качестве основного критерия используется: </w:t>
      </w:r>
    </w:p>
    <w:p w14:paraId="1D059407"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уклонение от официальной регистрации;</w:t>
      </w:r>
    </w:p>
    <w:p w14:paraId="7A0C8909"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уклонение от государственной регистрации;</w:t>
      </w:r>
    </w:p>
    <w:p w14:paraId="4DF21CD3" w14:textId="77777777" w:rsidR="00337BBF" w:rsidRPr="00337BBF" w:rsidRDefault="00337BBF" w:rsidP="00337BBF">
      <w:pPr>
        <w:widowControl w:val="0"/>
        <w:tabs>
          <w:tab w:val="left" w:pos="0"/>
          <w:tab w:val="left" w:pos="180"/>
          <w:tab w:val="left" w:pos="54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противоправный характер;</w:t>
      </w:r>
    </w:p>
    <w:p w14:paraId="5C489C8C" w14:textId="77777777" w:rsidR="00337BBF" w:rsidRPr="00337BBF" w:rsidRDefault="00337BBF" w:rsidP="00337BBF">
      <w:pPr>
        <w:widowControl w:val="0"/>
        <w:tabs>
          <w:tab w:val="left" w:pos="0"/>
          <w:tab w:val="left" w:pos="180"/>
          <w:tab w:val="left" w:pos="54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все перечисленное в п. а), б), в).</w:t>
      </w:r>
    </w:p>
    <w:p w14:paraId="7328E164"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Какие из указанных ниже элементов относятся к криминальной экономике:</w:t>
      </w:r>
    </w:p>
    <w:p w14:paraId="025BAC92" w14:textId="3E2339CB"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сфера нелегальной (неформальной) занятости;</w:t>
      </w:r>
    </w:p>
    <w:p w14:paraId="11F81E9B"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сфера нелегального бизнеса, связанного с производством, реализацией и потреблением запрещенных товаров и услуг, при котором имеет место трудовой процесс, а выпускаемые товары и услуги имеют эффективный рыночный спрос.</w:t>
      </w:r>
    </w:p>
    <w:p w14:paraId="76BAD150"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сфера уголовного промысла, в рамках которой криминальные доходы извлекаются на базе систематического совершения традиционных общеуголовных преступлений (профессиональная преступность);</w:t>
      </w:r>
    </w:p>
    <w:p w14:paraId="77FCD2F6"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все перечисленные в п. а), б), в);</w:t>
      </w:r>
    </w:p>
    <w:p w14:paraId="39360C99"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д) п. а), б) верны;</w:t>
      </w:r>
    </w:p>
    <w:p w14:paraId="698E0C57"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е) п. а), в) верны?</w:t>
      </w:r>
    </w:p>
    <w:p w14:paraId="0371B25A"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 xml:space="preserve">Укажите группы стран, где наблюдается наибольший удельный вес теневой экономики: </w:t>
      </w:r>
    </w:p>
    <w:p w14:paraId="3BD3CE42"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постсоциалистические страны с переходной экономикой;</w:t>
      </w:r>
    </w:p>
    <w:p w14:paraId="479C9038"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страны  с  развитой  рыночной  экономикой  (США  и  Западная  Европа);</w:t>
      </w:r>
    </w:p>
    <w:p w14:paraId="5C5590CE"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развивающиеся страны;</w:t>
      </w:r>
    </w:p>
    <w:p w14:paraId="59A10E38"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удельный вес теневой экономики примерно одинаков во всех группах стран.</w:t>
      </w:r>
    </w:p>
    <w:p w14:paraId="5319B19D"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Какие из методов оценки масштабов теневой экономической деятельности относятся к учетно-статистическим:</w:t>
      </w:r>
    </w:p>
    <w:p w14:paraId="1BBFBDFC"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метод специфических индикаторов;</w:t>
      </w:r>
    </w:p>
    <w:p w14:paraId="25E8403E"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экспертный метод;</w:t>
      </w:r>
    </w:p>
    <w:p w14:paraId="59F5603D"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структурный метод;</w:t>
      </w:r>
    </w:p>
    <w:p w14:paraId="3579FC92"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все вышеперечисленные?</w:t>
      </w:r>
    </w:p>
    <w:p w14:paraId="23DB42E9"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 xml:space="preserve">К числу специальных экономико-правовых методов не относятся: </w:t>
      </w:r>
    </w:p>
    <w:p w14:paraId="2DA29E44"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метод экономического анализа;</w:t>
      </w:r>
    </w:p>
    <w:p w14:paraId="529E6454"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метод бухгалтерского анализа;</w:t>
      </w:r>
    </w:p>
    <w:p w14:paraId="217BCB40"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метод документального анализа;</w:t>
      </w:r>
    </w:p>
    <w:p w14:paraId="25311CD6"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метод расхождений;</w:t>
      </w:r>
    </w:p>
    <w:p w14:paraId="682BF543"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д) п. а) – в) верно;</w:t>
      </w:r>
    </w:p>
    <w:p w14:paraId="796CFC07"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е) п. а) – г) верно;</w:t>
      </w:r>
    </w:p>
    <w:p w14:paraId="650D9FF0"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ж) п. б), в), г) верно.</w:t>
      </w:r>
    </w:p>
    <w:p w14:paraId="43321337"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 xml:space="preserve">Метод сравнения доходов и расходов является: </w:t>
      </w:r>
    </w:p>
    <w:p w14:paraId="7317ECAF"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прямым методом специальных индикаторов;</w:t>
      </w:r>
    </w:p>
    <w:p w14:paraId="77DFEF41"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косвенным методом специальных индикаторов;</w:t>
      </w:r>
    </w:p>
    <w:p w14:paraId="64EA9037" w14:textId="77777777" w:rsidR="00337BBF" w:rsidRPr="00337BBF" w:rsidRDefault="00337BBF" w:rsidP="00337BBF">
      <w:pPr>
        <w:widowControl w:val="0"/>
        <w:tabs>
          <w:tab w:val="left" w:pos="0"/>
          <w:tab w:val="left" w:pos="180"/>
          <w:tab w:val="left" w:pos="993"/>
          <w:tab w:val="left" w:pos="1125"/>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разновидностью метода товарных потоков;</w:t>
      </w:r>
    </w:p>
    <w:p w14:paraId="15AB74B6" w14:textId="77777777" w:rsidR="00337BBF" w:rsidRPr="00337BBF" w:rsidRDefault="00337BBF" w:rsidP="00337BBF">
      <w:pPr>
        <w:widowControl w:val="0"/>
        <w:tabs>
          <w:tab w:val="left" w:pos="0"/>
          <w:tab w:val="left" w:pos="18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методом открытой проверки.</w:t>
      </w:r>
    </w:p>
    <w:p w14:paraId="78CE39CE"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К основным подходам к исследованию теневой экономики относятся:</w:t>
      </w:r>
    </w:p>
    <w:p w14:paraId="1A8C9D8F"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экономический;</w:t>
      </w:r>
    </w:p>
    <w:p w14:paraId="1F852508"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правовой;</w:t>
      </w:r>
    </w:p>
    <w:p w14:paraId="51EA7295"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исторический;</w:t>
      </w:r>
    </w:p>
    <w:p w14:paraId="2A3A8D54"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информационный.</w:t>
      </w:r>
    </w:p>
    <w:p w14:paraId="4F013A1E" w14:textId="77777777" w:rsidR="00337BBF" w:rsidRPr="00337BBF" w:rsidRDefault="00337BBF" w:rsidP="00D31BBC">
      <w:pPr>
        <w:widowControl w:val="0"/>
        <w:numPr>
          <w:ilvl w:val="0"/>
          <w:numId w:val="15"/>
        </w:numPr>
        <w:tabs>
          <w:tab w:val="left" w:pos="0"/>
          <w:tab w:val="left" w:pos="993"/>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На основе интегративного (комплексного) подхода к теневой экономике выделяют:</w:t>
      </w:r>
    </w:p>
    <w:p w14:paraId="7D1F76A6"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криминальную экономику;</w:t>
      </w:r>
    </w:p>
    <w:p w14:paraId="3B17B1C5"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неофициальную экономику;</w:t>
      </w:r>
    </w:p>
    <w:p w14:paraId="170BA8F6"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внутреннюю внелегальную экономику;</w:t>
      </w:r>
    </w:p>
    <w:p w14:paraId="355DA967"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нет правильных ответов.</w:t>
      </w:r>
    </w:p>
    <w:p w14:paraId="4A1A704E" w14:textId="77777777" w:rsidR="00337BBF" w:rsidRPr="00337BBF" w:rsidRDefault="00337BBF" w:rsidP="00D31BBC">
      <w:pPr>
        <w:widowControl w:val="0"/>
        <w:numPr>
          <w:ilvl w:val="0"/>
          <w:numId w:val="15"/>
        </w:numPr>
        <w:tabs>
          <w:tab w:val="left" w:pos="0"/>
        </w:tabs>
        <w:spacing w:after="0" w:line="240" w:lineRule="auto"/>
        <w:ind w:left="0" w:firstLine="709"/>
        <w:jc w:val="both"/>
        <w:rPr>
          <w:rFonts w:ascii="Times New Roman" w:eastAsia="Calibri" w:hAnsi="Times New Roman" w:cs="Times New Roman"/>
          <w:bCs/>
          <w:sz w:val="28"/>
          <w:szCs w:val="28"/>
        </w:rPr>
      </w:pPr>
      <w:r w:rsidRPr="00337BBF">
        <w:rPr>
          <w:rFonts w:ascii="Times New Roman" w:eastAsia="Calibri" w:hAnsi="Times New Roman" w:cs="Times New Roman"/>
          <w:bCs/>
          <w:sz w:val="28"/>
          <w:szCs w:val="28"/>
        </w:rPr>
        <w:t>К основным факторам динамики теневых процессов относят:</w:t>
      </w:r>
    </w:p>
    <w:p w14:paraId="735334A1"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а) антропологические;</w:t>
      </w:r>
    </w:p>
    <w:p w14:paraId="5A16EB97" w14:textId="77777777" w:rsidR="00337BBF" w:rsidRPr="00337BBF" w:rsidRDefault="00337BBF" w:rsidP="00337BBF">
      <w:pPr>
        <w:widowControl w:val="0"/>
        <w:tabs>
          <w:tab w:val="left" w:pos="0"/>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б) экономические;</w:t>
      </w:r>
    </w:p>
    <w:p w14:paraId="3C58D74C"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в) правовые;</w:t>
      </w:r>
    </w:p>
    <w:p w14:paraId="3748577A" w14:textId="77777777" w:rsidR="00337BBF" w:rsidRPr="00337BBF" w:rsidRDefault="00337BBF" w:rsidP="00337BBF">
      <w:pPr>
        <w:widowControl w:val="0"/>
        <w:tabs>
          <w:tab w:val="left" w:pos="0"/>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г) социальные;</w:t>
      </w:r>
    </w:p>
    <w:p w14:paraId="6D50A721" w14:textId="77777777" w:rsidR="00337BBF" w:rsidRPr="00337BBF" w:rsidRDefault="00337BBF" w:rsidP="00337BBF">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t>д) все ответы верны.</w:t>
      </w:r>
    </w:p>
    <w:p w14:paraId="442FCB1E" w14:textId="77777777" w:rsidR="00DA229B" w:rsidRDefault="00DA229B" w:rsidP="00DA229B">
      <w:pPr>
        <w:widowControl w:val="0"/>
        <w:spacing w:after="0" w:line="276" w:lineRule="auto"/>
        <w:jc w:val="center"/>
        <w:outlineLvl w:val="0"/>
        <w:rPr>
          <w:rFonts w:ascii="Times New Roman" w:eastAsia="Times New Roman" w:hAnsi="Times New Roman" w:cs="Times New Roman"/>
          <w:b/>
          <w:bCs/>
          <w:sz w:val="28"/>
          <w:szCs w:val="28"/>
          <w:highlight w:val="green"/>
          <w:lang w:eastAsia="ru-RU"/>
        </w:rPr>
      </w:pPr>
    </w:p>
    <w:p w14:paraId="7A860199" w14:textId="47BE3732" w:rsidR="00DA229B" w:rsidRPr="00337BBF"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r w:rsidRPr="00337BBF">
        <w:rPr>
          <w:rFonts w:ascii="Times New Roman" w:eastAsia="Times New Roman" w:hAnsi="Times New Roman" w:cs="Times New Roman"/>
          <w:b/>
          <w:bCs/>
          <w:sz w:val="28"/>
          <w:szCs w:val="28"/>
          <w:lang w:eastAsia="ru-RU"/>
        </w:rPr>
        <w:t>Примеры кейсов</w:t>
      </w:r>
    </w:p>
    <w:p w14:paraId="11AC5F4B" w14:textId="397C53E3" w:rsidR="00093BCD" w:rsidRDefault="00BA2AD2" w:rsidP="00D31BBC">
      <w:pPr>
        <w:pStyle w:val="af0"/>
        <w:widowControl w:val="0"/>
        <w:numPr>
          <w:ilvl w:val="0"/>
          <w:numId w:val="16"/>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bookmarkStart w:id="39" w:name="_Toc423080110"/>
      <w:bookmarkStart w:id="40" w:name="_Toc506804994"/>
      <w:r w:rsidRPr="00BA2AD2">
        <w:rPr>
          <w:rFonts w:ascii="Times New Roman" w:eastAsia="Times New Roman" w:hAnsi="Times New Roman"/>
          <w:sz w:val="28"/>
          <w:szCs w:val="28"/>
          <w:lang w:eastAsia="ru-RU"/>
        </w:rPr>
        <w:t>Рассмотрите и назовите существующие принципы экономической борьбы с теневой деятельностью и коррупцией. Какие из них на Ваш взгляд необходимо сегодня оптимизировать в России.</w:t>
      </w:r>
    </w:p>
    <w:p w14:paraId="0B6AD3D8" w14:textId="042F07AD" w:rsidR="00BA2AD2" w:rsidRDefault="00BA2AD2" w:rsidP="00D31BBC">
      <w:pPr>
        <w:pStyle w:val="af0"/>
        <w:widowControl w:val="0"/>
        <w:numPr>
          <w:ilvl w:val="0"/>
          <w:numId w:val="16"/>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BA2AD2">
        <w:rPr>
          <w:rFonts w:ascii="Times New Roman" w:eastAsia="Times New Roman" w:hAnsi="Times New Roman"/>
          <w:sz w:val="28"/>
          <w:szCs w:val="28"/>
          <w:lang w:eastAsia="ru-RU"/>
        </w:rPr>
        <w:t>Раскройте на конкретных примерах сотрудничество Российской Федерации с мировым сообществом в борьбе с теневой и криминальной деятельностью.</w:t>
      </w:r>
    </w:p>
    <w:p w14:paraId="337CDCE4" w14:textId="61567839" w:rsidR="00BA2AD2" w:rsidRDefault="00BA2AD2" w:rsidP="00D31BBC">
      <w:pPr>
        <w:pStyle w:val="af0"/>
        <w:widowControl w:val="0"/>
        <w:numPr>
          <w:ilvl w:val="0"/>
          <w:numId w:val="16"/>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BA2AD2">
        <w:rPr>
          <w:rFonts w:ascii="Times New Roman" w:eastAsia="Times New Roman" w:hAnsi="Times New Roman"/>
          <w:sz w:val="28"/>
          <w:szCs w:val="28"/>
          <w:lang w:eastAsia="ru-RU"/>
        </w:rPr>
        <w:t>Составьте аналитическую таблицу</w:t>
      </w:r>
      <w:r w:rsidR="00863515">
        <w:rPr>
          <w:rFonts w:ascii="Times New Roman" w:eastAsia="Times New Roman" w:hAnsi="Times New Roman"/>
          <w:sz w:val="28"/>
          <w:szCs w:val="28"/>
          <w:lang w:eastAsia="ru-RU"/>
        </w:rPr>
        <w:t>,</w:t>
      </w:r>
      <w:r w:rsidRPr="00BA2AD2">
        <w:rPr>
          <w:rFonts w:ascii="Times New Roman" w:eastAsia="Times New Roman" w:hAnsi="Times New Roman"/>
          <w:sz w:val="28"/>
          <w:szCs w:val="28"/>
          <w:lang w:eastAsia="ru-RU"/>
        </w:rPr>
        <w:t xml:space="preserve"> отражающую масштабы теневой экономики в разных типах стран, а именно: в развитых странах, в развивающихся странах и странах с переходной экономикой. Каковы особенности теневой экономической деятельности в этих странах</w:t>
      </w:r>
      <w:r>
        <w:rPr>
          <w:rFonts w:ascii="Times New Roman" w:eastAsia="Times New Roman" w:hAnsi="Times New Roman"/>
          <w:sz w:val="28"/>
          <w:szCs w:val="28"/>
          <w:lang w:eastAsia="ru-RU"/>
        </w:rPr>
        <w:t>.</w:t>
      </w:r>
    </w:p>
    <w:p w14:paraId="31377BF8" w14:textId="77777777" w:rsidR="00BA2AD2" w:rsidRPr="00BA2AD2" w:rsidRDefault="00BA2AD2" w:rsidP="00BA2AD2">
      <w:pPr>
        <w:pStyle w:val="af0"/>
        <w:widowControl w:val="0"/>
        <w:tabs>
          <w:tab w:val="left" w:pos="0"/>
          <w:tab w:val="left" w:pos="180"/>
          <w:tab w:val="left" w:pos="709"/>
        </w:tabs>
        <w:spacing w:after="0" w:line="240" w:lineRule="auto"/>
        <w:ind w:left="709"/>
        <w:jc w:val="both"/>
        <w:rPr>
          <w:rFonts w:ascii="Times New Roman" w:eastAsia="Times New Roman" w:hAnsi="Times New Roman"/>
          <w:sz w:val="28"/>
          <w:szCs w:val="28"/>
          <w:lang w:eastAsia="ru-RU"/>
        </w:rPr>
      </w:pPr>
    </w:p>
    <w:p w14:paraId="4E13B825" w14:textId="2E445DD2" w:rsidR="004F11F1" w:rsidRPr="006F319C" w:rsidRDefault="004F11F1" w:rsidP="006F319C">
      <w:pPr>
        <w:widowControl w:val="0"/>
        <w:spacing w:after="0" w:line="276" w:lineRule="auto"/>
        <w:jc w:val="center"/>
        <w:outlineLvl w:val="0"/>
        <w:rPr>
          <w:rFonts w:ascii="Times New Roman" w:eastAsia="Times New Roman" w:hAnsi="Times New Roman" w:cs="Times New Roman"/>
          <w:b/>
          <w:bCs/>
          <w:sz w:val="28"/>
          <w:szCs w:val="28"/>
          <w:lang w:eastAsia="ru-RU"/>
        </w:rPr>
      </w:pPr>
      <w:r w:rsidRPr="006F319C">
        <w:rPr>
          <w:rFonts w:ascii="Times New Roman" w:eastAsia="Times New Roman" w:hAnsi="Times New Roman" w:cs="Times New Roman"/>
          <w:b/>
          <w:bCs/>
          <w:sz w:val="28"/>
          <w:szCs w:val="28"/>
          <w:lang w:eastAsia="ru-RU"/>
        </w:rPr>
        <w:t xml:space="preserve">Примерная тематика </w:t>
      </w:r>
      <w:r w:rsidR="009E5D87" w:rsidRPr="006F319C">
        <w:rPr>
          <w:rFonts w:ascii="Times New Roman" w:eastAsia="Times New Roman" w:hAnsi="Times New Roman" w:cs="Times New Roman"/>
          <w:b/>
          <w:bCs/>
          <w:sz w:val="28"/>
          <w:szCs w:val="28"/>
          <w:lang w:eastAsia="ru-RU"/>
        </w:rPr>
        <w:t>расчетно-аналитической</w:t>
      </w:r>
      <w:r w:rsidR="002B12C8" w:rsidRPr="006F319C">
        <w:rPr>
          <w:rFonts w:ascii="Times New Roman" w:eastAsia="Times New Roman" w:hAnsi="Times New Roman" w:cs="Times New Roman"/>
          <w:b/>
          <w:bCs/>
          <w:sz w:val="28"/>
          <w:szCs w:val="28"/>
          <w:lang w:eastAsia="ru-RU"/>
        </w:rPr>
        <w:t xml:space="preserve"> работы</w:t>
      </w:r>
    </w:p>
    <w:p w14:paraId="256447DB" w14:textId="4D783947" w:rsidR="00D54A04" w:rsidRPr="00D54A04" w:rsidRDefault="00D54A04" w:rsidP="00D54A04">
      <w:pPr>
        <w:suppressAutoHyphens/>
        <w:spacing w:after="0" w:line="240" w:lineRule="auto"/>
        <w:ind w:right="70"/>
        <w:rPr>
          <w:rFonts w:ascii="Times New Roman" w:eastAsia="Times New Roman" w:hAnsi="Times New Roman" w:cs="Times New Roman"/>
          <w:sz w:val="24"/>
          <w:szCs w:val="28"/>
          <w:lang w:eastAsia="ru-RU"/>
        </w:rPr>
      </w:pPr>
    </w:p>
    <w:p w14:paraId="1177389A" w14:textId="77777777" w:rsidR="006F319C" w:rsidRDefault="006F319C" w:rsidP="00D31BBC">
      <w:pPr>
        <w:pStyle w:val="af0"/>
        <w:widowControl w:val="0"/>
        <w:numPr>
          <w:ilvl w:val="0"/>
          <w:numId w:val="17"/>
        </w:numPr>
        <w:tabs>
          <w:tab w:val="left" w:pos="0"/>
          <w:tab w:val="left" w:pos="180"/>
          <w:tab w:val="left" w:pos="709"/>
        </w:tabs>
        <w:spacing w:after="0" w:line="240" w:lineRule="auto"/>
        <w:ind w:left="0"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D54A04" w:rsidRPr="006F319C">
        <w:rPr>
          <w:rFonts w:ascii="Times New Roman" w:eastAsia="Times New Roman" w:hAnsi="Times New Roman"/>
          <w:sz w:val="28"/>
          <w:szCs w:val="28"/>
          <w:lang w:eastAsia="ru-RU"/>
        </w:rPr>
        <w:t>бщ</w:t>
      </w:r>
      <w:r>
        <w:rPr>
          <w:rFonts w:ascii="Times New Roman" w:eastAsia="Times New Roman" w:hAnsi="Times New Roman"/>
          <w:sz w:val="28"/>
          <w:szCs w:val="28"/>
          <w:lang w:eastAsia="ru-RU"/>
        </w:rPr>
        <w:t>ая</w:t>
      </w:r>
      <w:r w:rsidR="00D54A04" w:rsidRPr="006F319C">
        <w:rPr>
          <w:rFonts w:ascii="Times New Roman" w:eastAsia="Times New Roman" w:hAnsi="Times New Roman"/>
          <w:sz w:val="28"/>
          <w:szCs w:val="28"/>
          <w:lang w:eastAsia="ru-RU"/>
        </w:rPr>
        <w:t xml:space="preserve"> характеристик</w:t>
      </w:r>
      <w:r>
        <w:rPr>
          <w:rFonts w:ascii="Times New Roman" w:eastAsia="Times New Roman" w:hAnsi="Times New Roman"/>
          <w:sz w:val="28"/>
          <w:szCs w:val="28"/>
          <w:lang w:eastAsia="ru-RU"/>
        </w:rPr>
        <w:t>а</w:t>
      </w:r>
      <w:r w:rsidR="00D54A04" w:rsidRPr="006F319C">
        <w:rPr>
          <w:rFonts w:ascii="Times New Roman" w:eastAsia="Times New Roman" w:hAnsi="Times New Roman"/>
          <w:sz w:val="28"/>
          <w:szCs w:val="28"/>
          <w:lang w:eastAsia="ru-RU"/>
        </w:rPr>
        <w:t xml:space="preserve"> развития теневых отношений в социальной сфере</w:t>
      </w:r>
      <w:r>
        <w:rPr>
          <w:rFonts w:ascii="Times New Roman" w:eastAsia="Times New Roman" w:hAnsi="Times New Roman"/>
          <w:sz w:val="28"/>
          <w:szCs w:val="28"/>
          <w:lang w:eastAsia="ru-RU"/>
        </w:rPr>
        <w:t>, причины их появления.</w:t>
      </w:r>
    </w:p>
    <w:p w14:paraId="60204B0B" w14:textId="7D140CA6" w:rsidR="00D54A04"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С</w:t>
      </w:r>
      <w:r w:rsidR="00D54A04" w:rsidRPr="006F319C">
        <w:rPr>
          <w:rFonts w:ascii="Times New Roman" w:eastAsia="Times New Roman" w:hAnsi="Times New Roman"/>
          <w:sz w:val="28"/>
          <w:szCs w:val="28"/>
          <w:lang w:eastAsia="ru-RU"/>
        </w:rPr>
        <w:t>равнительн</w:t>
      </w:r>
      <w:r w:rsidRPr="006F319C">
        <w:rPr>
          <w:rFonts w:ascii="Times New Roman" w:eastAsia="Times New Roman" w:hAnsi="Times New Roman"/>
          <w:sz w:val="28"/>
          <w:szCs w:val="28"/>
          <w:lang w:eastAsia="ru-RU"/>
        </w:rPr>
        <w:t>ая</w:t>
      </w:r>
      <w:r w:rsidR="00D54A04" w:rsidRPr="006F319C">
        <w:rPr>
          <w:rFonts w:ascii="Times New Roman" w:eastAsia="Times New Roman" w:hAnsi="Times New Roman"/>
          <w:sz w:val="28"/>
          <w:szCs w:val="28"/>
          <w:lang w:eastAsia="ru-RU"/>
        </w:rPr>
        <w:t xml:space="preserve"> характеристик</w:t>
      </w:r>
      <w:r w:rsidRPr="006F319C">
        <w:rPr>
          <w:rFonts w:ascii="Times New Roman" w:eastAsia="Times New Roman" w:hAnsi="Times New Roman"/>
          <w:sz w:val="28"/>
          <w:szCs w:val="28"/>
          <w:lang w:eastAsia="ru-RU"/>
        </w:rPr>
        <w:t>а</w:t>
      </w:r>
      <w:r w:rsidR="00D54A04" w:rsidRPr="006F319C">
        <w:rPr>
          <w:rFonts w:ascii="Times New Roman" w:eastAsia="Times New Roman" w:hAnsi="Times New Roman"/>
          <w:sz w:val="28"/>
          <w:szCs w:val="28"/>
          <w:lang w:eastAsia="ru-RU"/>
        </w:rPr>
        <w:t xml:space="preserve"> особенностей теневой деятельности в регионах РФ. </w:t>
      </w:r>
      <w:r w:rsidRPr="006F319C">
        <w:rPr>
          <w:rFonts w:ascii="Times New Roman" w:eastAsia="Times New Roman" w:hAnsi="Times New Roman"/>
          <w:sz w:val="28"/>
          <w:szCs w:val="28"/>
          <w:lang w:eastAsia="ru-RU"/>
        </w:rPr>
        <w:t>И</w:t>
      </w:r>
      <w:r w:rsidR="00D54A04" w:rsidRPr="006F319C">
        <w:rPr>
          <w:rFonts w:ascii="Times New Roman" w:eastAsia="Times New Roman" w:hAnsi="Times New Roman"/>
          <w:sz w:val="28"/>
          <w:szCs w:val="28"/>
          <w:lang w:eastAsia="ru-RU"/>
        </w:rPr>
        <w:t>сточники формирования и развития теневых экономических процессов</w:t>
      </w:r>
      <w:r w:rsidRPr="006F319C">
        <w:rPr>
          <w:rFonts w:ascii="Times New Roman" w:eastAsia="Times New Roman" w:hAnsi="Times New Roman"/>
          <w:sz w:val="28"/>
          <w:szCs w:val="28"/>
          <w:lang w:eastAsia="ru-RU"/>
        </w:rPr>
        <w:t xml:space="preserve"> </w:t>
      </w:r>
      <w:r w:rsidR="00D54A04" w:rsidRPr="006F319C">
        <w:rPr>
          <w:rFonts w:ascii="Times New Roman" w:eastAsia="Times New Roman" w:hAnsi="Times New Roman"/>
          <w:sz w:val="28"/>
          <w:szCs w:val="28"/>
          <w:lang w:eastAsia="ru-RU"/>
        </w:rPr>
        <w:t>в регионах</w:t>
      </w:r>
      <w:r>
        <w:rPr>
          <w:rFonts w:ascii="Times New Roman" w:eastAsia="Times New Roman" w:hAnsi="Times New Roman"/>
          <w:sz w:val="28"/>
          <w:szCs w:val="28"/>
          <w:lang w:eastAsia="ru-RU"/>
        </w:rPr>
        <w:t>.</w:t>
      </w:r>
    </w:p>
    <w:p w14:paraId="77E04068" w14:textId="5E45009E" w:rsidR="00D54A04" w:rsidRP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00D54A04" w:rsidRPr="006F319C">
        <w:rPr>
          <w:rFonts w:ascii="Times New Roman" w:eastAsia="Times New Roman" w:hAnsi="Times New Roman"/>
          <w:sz w:val="28"/>
          <w:szCs w:val="28"/>
          <w:lang w:eastAsia="ru-RU"/>
        </w:rPr>
        <w:t>цен</w:t>
      </w:r>
      <w:r>
        <w:rPr>
          <w:rFonts w:ascii="Times New Roman" w:eastAsia="Times New Roman" w:hAnsi="Times New Roman"/>
          <w:sz w:val="28"/>
          <w:szCs w:val="28"/>
          <w:lang w:eastAsia="ru-RU"/>
        </w:rPr>
        <w:t>ка</w:t>
      </w:r>
      <w:r w:rsidR="00D54A04" w:rsidRPr="006F319C">
        <w:rPr>
          <w:rFonts w:ascii="Times New Roman" w:eastAsia="Times New Roman" w:hAnsi="Times New Roman"/>
          <w:sz w:val="28"/>
          <w:szCs w:val="28"/>
          <w:lang w:eastAsia="ru-RU"/>
        </w:rPr>
        <w:t xml:space="preserve"> масштаб</w:t>
      </w:r>
      <w:r>
        <w:rPr>
          <w:rFonts w:ascii="Times New Roman" w:eastAsia="Times New Roman" w:hAnsi="Times New Roman"/>
          <w:sz w:val="28"/>
          <w:szCs w:val="28"/>
          <w:lang w:eastAsia="ru-RU"/>
        </w:rPr>
        <w:t>ов</w:t>
      </w:r>
      <w:r w:rsidR="00D54A04" w:rsidRPr="006F319C">
        <w:rPr>
          <w:rFonts w:ascii="Times New Roman" w:eastAsia="Times New Roman" w:hAnsi="Times New Roman"/>
          <w:sz w:val="28"/>
          <w:szCs w:val="28"/>
          <w:lang w:eastAsia="ru-RU"/>
        </w:rPr>
        <w:t xml:space="preserve"> и динамик</w:t>
      </w:r>
      <w:r>
        <w:rPr>
          <w:rFonts w:ascii="Times New Roman" w:eastAsia="Times New Roman" w:hAnsi="Times New Roman"/>
          <w:sz w:val="28"/>
          <w:szCs w:val="28"/>
          <w:lang w:eastAsia="ru-RU"/>
        </w:rPr>
        <w:t>и</w:t>
      </w:r>
      <w:r w:rsidR="00D54A04" w:rsidRPr="006F319C">
        <w:rPr>
          <w:rFonts w:ascii="Times New Roman" w:eastAsia="Times New Roman" w:hAnsi="Times New Roman"/>
          <w:sz w:val="28"/>
          <w:szCs w:val="28"/>
          <w:lang w:eastAsia="ru-RU"/>
        </w:rPr>
        <w:t xml:space="preserve"> теневой экономики России</w:t>
      </w:r>
      <w:r>
        <w:rPr>
          <w:rFonts w:ascii="Times New Roman" w:eastAsia="Times New Roman" w:hAnsi="Times New Roman"/>
          <w:sz w:val="28"/>
          <w:szCs w:val="28"/>
          <w:lang w:eastAsia="ru-RU"/>
        </w:rPr>
        <w:t xml:space="preserve"> в современных условиях</w:t>
      </w:r>
      <w:r w:rsidR="00D54A04" w:rsidRPr="006F319C">
        <w:rPr>
          <w:rFonts w:ascii="Times New Roman" w:eastAsia="Times New Roman" w:hAnsi="Times New Roman"/>
          <w:sz w:val="28"/>
          <w:szCs w:val="28"/>
          <w:lang w:eastAsia="ru-RU"/>
        </w:rPr>
        <w:t>.</w:t>
      </w:r>
    </w:p>
    <w:p w14:paraId="0D4F52DD" w14:textId="77777777" w:rsid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 xml:space="preserve">Сравнительная оценка масштабов </w:t>
      </w:r>
      <w:r w:rsidR="00D54A04" w:rsidRPr="006F319C">
        <w:rPr>
          <w:rFonts w:ascii="Times New Roman" w:eastAsia="Times New Roman" w:hAnsi="Times New Roman"/>
          <w:sz w:val="28"/>
          <w:szCs w:val="28"/>
          <w:lang w:eastAsia="ru-RU"/>
        </w:rPr>
        <w:t>теневой экономики в разных типах стран</w:t>
      </w:r>
      <w:r w:rsidRPr="006F319C">
        <w:rPr>
          <w:rFonts w:ascii="Times New Roman" w:eastAsia="Times New Roman" w:hAnsi="Times New Roman"/>
          <w:sz w:val="28"/>
          <w:szCs w:val="28"/>
          <w:lang w:eastAsia="ru-RU"/>
        </w:rPr>
        <w:t xml:space="preserve"> (</w:t>
      </w:r>
      <w:r w:rsidR="00D54A04" w:rsidRPr="006F319C">
        <w:rPr>
          <w:rFonts w:ascii="Times New Roman" w:eastAsia="Times New Roman" w:hAnsi="Times New Roman"/>
          <w:sz w:val="28"/>
          <w:szCs w:val="28"/>
          <w:lang w:eastAsia="ru-RU"/>
        </w:rPr>
        <w:t>в развитых странах, в развивающихся</w:t>
      </w:r>
      <w:r w:rsidRPr="006F319C">
        <w:rPr>
          <w:rFonts w:ascii="Times New Roman" w:eastAsia="Times New Roman" w:hAnsi="Times New Roman"/>
          <w:sz w:val="28"/>
          <w:szCs w:val="28"/>
          <w:lang w:eastAsia="ru-RU"/>
        </w:rPr>
        <w:t xml:space="preserve"> </w:t>
      </w:r>
      <w:r w:rsidR="00D54A04" w:rsidRPr="006F319C">
        <w:rPr>
          <w:rFonts w:ascii="Times New Roman" w:eastAsia="Times New Roman" w:hAnsi="Times New Roman"/>
          <w:sz w:val="28"/>
          <w:szCs w:val="28"/>
          <w:lang w:eastAsia="ru-RU"/>
        </w:rPr>
        <w:t>странах и странах с переходной экономикой</w:t>
      </w:r>
      <w:r>
        <w:rPr>
          <w:rFonts w:ascii="Times New Roman" w:eastAsia="Times New Roman" w:hAnsi="Times New Roman"/>
          <w:sz w:val="28"/>
          <w:szCs w:val="28"/>
          <w:lang w:eastAsia="ru-RU"/>
        </w:rPr>
        <w:t>).</w:t>
      </w:r>
    </w:p>
    <w:p w14:paraId="2BF0AAFA" w14:textId="1D6C1B02" w:rsidR="00D54A04" w:rsidRP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 xml:space="preserve">Оценка </w:t>
      </w:r>
      <w:r w:rsidR="00D54A04" w:rsidRPr="006F319C">
        <w:rPr>
          <w:rFonts w:ascii="Times New Roman" w:eastAsia="Times New Roman" w:hAnsi="Times New Roman"/>
          <w:sz w:val="28"/>
          <w:szCs w:val="28"/>
          <w:lang w:eastAsia="ru-RU"/>
        </w:rPr>
        <w:t>структур</w:t>
      </w:r>
      <w:r w:rsidRPr="006F319C">
        <w:rPr>
          <w:rFonts w:ascii="Times New Roman" w:eastAsia="Times New Roman" w:hAnsi="Times New Roman"/>
          <w:sz w:val="28"/>
          <w:szCs w:val="28"/>
          <w:lang w:eastAsia="ru-RU"/>
        </w:rPr>
        <w:t xml:space="preserve">ы </w:t>
      </w:r>
      <w:r w:rsidR="00D54A04" w:rsidRPr="006F319C">
        <w:rPr>
          <w:rFonts w:ascii="Times New Roman" w:eastAsia="Times New Roman" w:hAnsi="Times New Roman"/>
          <w:sz w:val="28"/>
          <w:szCs w:val="28"/>
          <w:lang w:eastAsia="ru-RU"/>
        </w:rPr>
        <w:t>мировой теневой экономической деятельности. Ранжир</w:t>
      </w:r>
      <w:r w:rsidRPr="006F319C">
        <w:rPr>
          <w:rFonts w:ascii="Times New Roman" w:eastAsia="Times New Roman" w:hAnsi="Times New Roman"/>
          <w:sz w:val="28"/>
          <w:szCs w:val="28"/>
          <w:lang w:eastAsia="ru-RU"/>
        </w:rPr>
        <w:t xml:space="preserve">ование </w:t>
      </w:r>
      <w:r w:rsidR="00D54A04" w:rsidRPr="006F319C">
        <w:rPr>
          <w:rFonts w:ascii="Times New Roman" w:eastAsia="Times New Roman" w:hAnsi="Times New Roman"/>
          <w:sz w:val="28"/>
          <w:szCs w:val="28"/>
          <w:lang w:eastAsia="ru-RU"/>
        </w:rPr>
        <w:t>вид</w:t>
      </w:r>
      <w:r w:rsidRPr="006F319C">
        <w:rPr>
          <w:rFonts w:ascii="Times New Roman" w:eastAsia="Times New Roman" w:hAnsi="Times New Roman"/>
          <w:sz w:val="28"/>
          <w:szCs w:val="28"/>
          <w:lang w:eastAsia="ru-RU"/>
        </w:rPr>
        <w:t>ов</w:t>
      </w:r>
      <w:r w:rsidR="00D54A04" w:rsidRPr="006F319C">
        <w:rPr>
          <w:rFonts w:ascii="Times New Roman" w:eastAsia="Times New Roman" w:hAnsi="Times New Roman"/>
          <w:sz w:val="28"/>
          <w:szCs w:val="28"/>
          <w:lang w:eastAsia="ru-RU"/>
        </w:rPr>
        <w:t xml:space="preserve"> теневой деятельности по</w:t>
      </w:r>
      <w:r w:rsidRPr="006F319C">
        <w:rPr>
          <w:rFonts w:ascii="Times New Roman" w:eastAsia="Times New Roman" w:hAnsi="Times New Roman"/>
          <w:sz w:val="28"/>
          <w:szCs w:val="28"/>
          <w:lang w:eastAsia="ru-RU"/>
        </w:rPr>
        <w:t xml:space="preserve"> </w:t>
      </w:r>
      <w:r w:rsidR="00D54A04" w:rsidRPr="006F319C">
        <w:rPr>
          <w:rFonts w:ascii="Times New Roman" w:eastAsia="Times New Roman" w:hAnsi="Times New Roman"/>
          <w:sz w:val="28"/>
          <w:szCs w:val="28"/>
          <w:lang w:eastAsia="ru-RU"/>
        </w:rPr>
        <w:t>степени их опасности и возможного ущерба различным субъектам.</w:t>
      </w:r>
    </w:p>
    <w:p w14:paraId="0F7E3405" w14:textId="77777777" w:rsid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Анализ функционирования</w:t>
      </w:r>
      <w:r w:rsidR="00D54A04" w:rsidRPr="006F319C">
        <w:rPr>
          <w:rFonts w:ascii="Times New Roman" w:eastAsia="Times New Roman" w:hAnsi="Times New Roman"/>
          <w:sz w:val="28"/>
          <w:szCs w:val="28"/>
          <w:lang w:eastAsia="ru-RU"/>
        </w:rPr>
        <w:t xml:space="preserve"> оффшорны</w:t>
      </w:r>
      <w:r w:rsidRPr="006F319C">
        <w:rPr>
          <w:rFonts w:ascii="Times New Roman" w:eastAsia="Times New Roman" w:hAnsi="Times New Roman"/>
          <w:sz w:val="28"/>
          <w:szCs w:val="28"/>
          <w:lang w:eastAsia="ru-RU"/>
        </w:rPr>
        <w:t>х</w:t>
      </w:r>
      <w:r w:rsidR="00D54A04" w:rsidRPr="006F319C">
        <w:rPr>
          <w:rFonts w:ascii="Times New Roman" w:eastAsia="Times New Roman" w:hAnsi="Times New Roman"/>
          <w:sz w:val="28"/>
          <w:szCs w:val="28"/>
          <w:lang w:eastAsia="ru-RU"/>
        </w:rPr>
        <w:t xml:space="preserve"> зон мира</w:t>
      </w:r>
      <w:r w:rsidRPr="006F319C">
        <w:rPr>
          <w:rFonts w:ascii="Times New Roman" w:eastAsia="Times New Roman" w:hAnsi="Times New Roman"/>
          <w:sz w:val="28"/>
          <w:szCs w:val="28"/>
          <w:lang w:eastAsia="ru-RU"/>
        </w:rPr>
        <w:t xml:space="preserve"> и характеристика </w:t>
      </w:r>
      <w:r w:rsidR="00D54A04" w:rsidRPr="006F319C">
        <w:rPr>
          <w:rFonts w:ascii="Times New Roman" w:eastAsia="Times New Roman" w:hAnsi="Times New Roman"/>
          <w:sz w:val="28"/>
          <w:szCs w:val="28"/>
          <w:lang w:eastAsia="ru-RU"/>
        </w:rPr>
        <w:t>специфик</w:t>
      </w:r>
      <w:r w:rsidRPr="006F319C">
        <w:rPr>
          <w:rFonts w:ascii="Times New Roman" w:eastAsia="Times New Roman" w:hAnsi="Times New Roman"/>
          <w:sz w:val="28"/>
          <w:szCs w:val="28"/>
          <w:lang w:eastAsia="ru-RU"/>
        </w:rPr>
        <w:t>и</w:t>
      </w:r>
      <w:r w:rsidR="00D54A04" w:rsidRPr="006F319C">
        <w:rPr>
          <w:rFonts w:ascii="Times New Roman" w:eastAsia="Times New Roman" w:hAnsi="Times New Roman"/>
          <w:sz w:val="28"/>
          <w:szCs w:val="28"/>
          <w:lang w:eastAsia="ru-RU"/>
        </w:rPr>
        <w:t xml:space="preserve"> их функционирования. </w:t>
      </w:r>
      <w:r w:rsidRPr="006F319C">
        <w:rPr>
          <w:rFonts w:ascii="Times New Roman" w:eastAsia="Times New Roman" w:hAnsi="Times New Roman"/>
          <w:sz w:val="28"/>
          <w:szCs w:val="28"/>
          <w:lang w:eastAsia="ru-RU"/>
        </w:rPr>
        <w:t>Меры</w:t>
      </w:r>
      <w:r w:rsidR="00D54A04" w:rsidRPr="006F319C">
        <w:rPr>
          <w:rFonts w:ascii="Times New Roman" w:eastAsia="Times New Roman" w:hAnsi="Times New Roman"/>
          <w:sz w:val="28"/>
          <w:szCs w:val="28"/>
          <w:lang w:eastAsia="ru-RU"/>
        </w:rPr>
        <w:t xml:space="preserve"> минимизации мотивации российских</w:t>
      </w:r>
      <w:r w:rsidRPr="006F319C">
        <w:rPr>
          <w:rFonts w:ascii="Times New Roman" w:eastAsia="Times New Roman" w:hAnsi="Times New Roman"/>
          <w:sz w:val="28"/>
          <w:szCs w:val="28"/>
          <w:lang w:eastAsia="ru-RU"/>
        </w:rPr>
        <w:t xml:space="preserve"> </w:t>
      </w:r>
      <w:r w:rsidR="00D54A04" w:rsidRPr="006F319C">
        <w:rPr>
          <w:rFonts w:ascii="Times New Roman" w:eastAsia="Times New Roman" w:hAnsi="Times New Roman"/>
          <w:sz w:val="28"/>
          <w:szCs w:val="28"/>
          <w:lang w:eastAsia="ru-RU"/>
        </w:rPr>
        <w:t>предпринимателей к использованию оффшоров.</w:t>
      </w:r>
    </w:p>
    <w:p w14:paraId="5DDF3AF4" w14:textId="1D00908D" w:rsidR="00D54A04" w:rsidRP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Оценка</w:t>
      </w:r>
      <w:r w:rsidR="00D54A04" w:rsidRPr="006F319C">
        <w:rPr>
          <w:rFonts w:ascii="Times New Roman" w:eastAsia="Times New Roman" w:hAnsi="Times New Roman"/>
          <w:sz w:val="28"/>
          <w:szCs w:val="28"/>
          <w:lang w:eastAsia="ru-RU"/>
        </w:rPr>
        <w:t xml:space="preserve"> теневого оборота малых предприятий</w:t>
      </w:r>
      <w:r>
        <w:rPr>
          <w:rFonts w:ascii="Times New Roman" w:eastAsia="Times New Roman" w:hAnsi="Times New Roman"/>
          <w:sz w:val="28"/>
          <w:szCs w:val="28"/>
          <w:lang w:eastAsia="ru-RU"/>
        </w:rPr>
        <w:t xml:space="preserve">: причины, структура, факторы снижения его уровня. Взаимосвязь </w:t>
      </w:r>
      <w:r w:rsidR="00D54A04" w:rsidRPr="006F319C">
        <w:rPr>
          <w:rFonts w:ascii="Times New Roman" w:eastAsia="Times New Roman" w:hAnsi="Times New Roman"/>
          <w:sz w:val="28"/>
          <w:szCs w:val="28"/>
          <w:lang w:eastAsia="ru-RU"/>
        </w:rPr>
        <w:t>величин</w:t>
      </w:r>
      <w:r>
        <w:rPr>
          <w:rFonts w:ascii="Times New Roman" w:eastAsia="Times New Roman" w:hAnsi="Times New Roman"/>
          <w:sz w:val="28"/>
          <w:szCs w:val="28"/>
          <w:lang w:eastAsia="ru-RU"/>
        </w:rPr>
        <w:t>ы</w:t>
      </w:r>
      <w:r w:rsidR="00D54A04" w:rsidRPr="006F319C">
        <w:rPr>
          <w:rFonts w:ascii="Times New Roman" w:eastAsia="Times New Roman" w:hAnsi="Times New Roman"/>
          <w:sz w:val="28"/>
          <w:szCs w:val="28"/>
          <w:lang w:eastAsia="ru-RU"/>
        </w:rPr>
        <w:t xml:space="preserve"> теневых платежей </w:t>
      </w:r>
      <w:r>
        <w:rPr>
          <w:rFonts w:ascii="Times New Roman" w:eastAsia="Times New Roman" w:hAnsi="Times New Roman"/>
          <w:sz w:val="28"/>
          <w:szCs w:val="28"/>
          <w:lang w:eastAsia="ru-RU"/>
        </w:rPr>
        <w:t>организации</w:t>
      </w:r>
      <w:r w:rsidR="00D54A04" w:rsidRPr="006F319C">
        <w:rPr>
          <w:rFonts w:ascii="Times New Roman" w:eastAsia="Times New Roman" w:hAnsi="Times New Roman"/>
          <w:sz w:val="28"/>
          <w:szCs w:val="28"/>
          <w:lang w:eastAsia="ru-RU"/>
        </w:rPr>
        <w:t xml:space="preserve"> со стадиями его жизненного цикла.</w:t>
      </w:r>
    </w:p>
    <w:p w14:paraId="35334107" w14:textId="77777777" w:rsid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Оценка </w:t>
      </w:r>
      <w:r w:rsidR="00FB192A" w:rsidRPr="006F319C">
        <w:rPr>
          <w:rFonts w:ascii="Times New Roman" w:eastAsia="Times New Roman" w:hAnsi="Times New Roman"/>
          <w:sz w:val="28"/>
          <w:szCs w:val="28"/>
          <w:lang w:eastAsia="ru-RU"/>
        </w:rPr>
        <w:t>занят</w:t>
      </w:r>
      <w:r>
        <w:rPr>
          <w:rFonts w:ascii="Times New Roman" w:eastAsia="Times New Roman" w:hAnsi="Times New Roman"/>
          <w:sz w:val="28"/>
          <w:szCs w:val="28"/>
          <w:lang w:eastAsia="ru-RU"/>
        </w:rPr>
        <w:t xml:space="preserve">ости </w:t>
      </w:r>
      <w:r w:rsidR="00FB192A" w:rsidRPr="006F319C">
        <w:rPr>
          <w:rFonts w:ascii="Times New Roman" w:eastAsia="Times New Roman" w:hAnsi="Times New Roman"/>
          <w:sz w:val="28"/>
          <w:szCs w:val="28"/>
          <w:lang w:eastAsia="ru-RU"/>
        </w:rPr>
        <w:t>в неформальном секторе экономики РФ</w:t>
      </w:r>
    </w:p>
    <w:p w14:paraId="1E770B20" w14:textId="0BB632C3" w:rsidR="00FB192A" w:rsidRPr="006F319C" w:rsidRDefault="006F319C" w:rsidP="00D31BBC">
      <w:pPr>
        <w:pStyle w:val="af0"/>
        <w:widowControl w:val="0"/>
        <w:numPr>
          <w:ilvl w:val="0"/>
          <w:numId w:val="17"/>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F319C">
        <w:rPr>
          <w:rFonts w:ascii="Times New Roman" w:eastAsia="Times New Roman" w:hAnsi="Times New Roman"/>
          <w:sz w:val="28"/>
          <w:szCs w:val="28"/>
          <w:lang w:eastAsia="ru-RU"/>
        </w:rPr>
        <w:t xml:space="preserve"> Анализ </w:t>
      </w:r>
      <w:r w:rsidR="00FB192A" w:rsidRPr="006F319C">
        <w:rPr>
          <w:rFonts w:ascii="Times New Roman" w:eastAsia="Times New Roman" w:hAnsi="Times New Roman"/>
          <w:sz w:val="28"/>
          <w:szCs w:val="28"/>
          <w:lang w:eastAsia="ru-RU"/>
        </w:rPr>
        <w:t>уровн</w:t>
      </w:r>
      <w:r w:rsidRPr="006F319C">
        <w:rPr>
          <w:rFonts w:ascii="Times New Roman" w:eastAsia="Times New Roman" w:hAnsi="Times New Roman"/>
          <w:sz w:val="28"/>
          <w:szCs w:val="28"/>
          <w:lang w:eastAsia="ru-RU"/>
        </w:rPr>
        <w:t>я</w:t>
      </w:r>
      <w:r w:rsidR="00FB192A" w:rsidRPr="006F319C">
        <w:rPr>
          <w:rFonts w:ascii="Times New Roman" w:eastAsia="Times New Roman" w:hAnsi="Times New Roman"/>
          <w:sz w:val="28"/>
          <w:szCs w:val="28"/>
          <w:lang w:eastAsia="ru-RU"/>
        </w:rPr>
        <w:t xml:space="preserve"> преступности в сфере потребительского рынка, во</w:t>
      </w:r>
      <w:r w:rsidRPr="006F319C">
        <w:rPr>
          <w:rFonts w:ascii="Times New Roman" w:eastAsia="Times New Roman" w:hAnsi="Times New Roman"/>
          <w:sz w:val="28"/>
          <w:szCs w:val="28"/>
          <w:lang w:eastAsia="ru-RU"/>
        </w:rPr>
        <w:t xml:space="preserve"> </w:t>
      </w:r>
      <w:r w:rsidR="00FB192A" w:rsidRPr="006F319C">
        <w:rPr>
          <w:rFonts w:ascii="Times New Roman" w:eastAsia="Times New Roman" w:hAnsi="Times New Roman"/>
          <w:sz w:val="28"/>
          <w:szCs w:val="28"/>
          <w:lang w:eastAsia="ru-RU"/>
        </w:rPr>
        <w:t>внешнеэкономической деятельности, в финансово-кредитной сфере</w:t>
      </w:r>
      <w:r w:rsidRPr="006F319C">
        <w:rPr>
          <w:rFonts w:ascii="Times New Roman" w:eastAsia="Times New Roman" w:hAnsi="Times New Roman"/>
          <w:sz w:val="28"/>
          <w:szCs w:val="28"/>
          <w:lang w:eastAsia="ru-RU"/>
        </w:rPr>
        <w:t xml:space="preserve"> </w:t>
      </w:r>
      <w:r w:rsidR="00FB192A" w:rsidRPr="006F319C">
        <w:rPr>
          <w:rFonts w:ascii="Times New Roman" w:eastAsia="Times New Roman" w:hAnsi="Times New Roman"/>
          <w:sz w:val="28"/>
          <w:szCs w:val="28"/>
          <w:lang w:eastAsia="ru-RU"/>
        </w:rPr>
        <w:t>за 10 лет.</w:t>
      </w:r>
      <w:r>
        <w:rPr>
          <w:rFonts w:ascii="Times New Roman" w:eastAsia="Times New Roman" w:hAnsi="Times New Roman"/>
          <w:sz w:val="28"/>
          <w:szCs w:val="28"/>
          <w:lang w:eastAsia="ru-RU"/>
        </w:rPr>
        <w:t xml:space="preserve"> (по выбору).</w:t>
      </w:r>
    </w:p>
    <w:p w14:paraId="18A230B4" w14:textId="77777777" w:rsidR="00AB13BA" w:rsidRPr="00986AC0"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1"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9"/>
      <w:bookmarkEnd w:id="40"/>
      <w:bookmarkEnd w:id="41"/>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2" w:name="_Toc423080111"/>
      <w:bookmarkStart w:id="43"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2"/>
      <w:bookmarkEnd w:id="43"/>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4" w:name="_Toc423080113"/>
      <w:bookmarkStart w:id="45" w:name="_Toc424809574"/>
      <w:bookmarkStart w:id="46"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7"/>
    </w:p>
    <w:p w14:paraId="5A72D1A8" w14:textId="77777777" w:rsidR="00C90389" w:rsidRDefault="00C90389" w:rsidP="00C90389">
      <w:pPr>
        <w:spacing w:after="0" w:line="240" w:lineRule="auto"/>
        <w:ind w:firstLine="709"/>
        <w:jc w:val="both"/>
        <w:rPr>
          <w:rFonts w:ascii="Times New Roman" w:hAnsi="Times New Roman" w:cs="Times New Roman"/>
          <w:b/>
          <w:bCs/>
          <w:sz w:val="28"/>
          <w:szCs w:val="28"/>
        </w:rPr>
      </w:pPr>
    </w:p>
    <w:p w14:paraId="5FAE09B1" w14:textId="4BBE2E3B" w:rsidR="006F319C" w:rsidRPr="00337BBF" w:rsidRDefault="006F319C" w:rsidP="006F319C">
      <w:pPr>
        <w:spacing w:after="0" w:line="240" w:lineRule="auto"/>
        <w:ind w:firstLine="425"/>
        <w:jc w:val="both"/>
        <w:rPr>
          <w:rFonts w:ascii="Times New Roman" w:hAnsi="Times New Roman" w:cs="Times New Roman"/>
          <w:b/>
          <w:bCs/>
          <w:sz w:val="28"/>
          <w:szCs w:val="28"/>
        </w:rPr>
      </w:pPr>
      <w:r w:rsidRPr="00337BBF">
        <w:rPr>
          <w:rFonts w:ascii="Times New Roman" w:hAnsi="Times New Roman" w:cs="Times New Roman"/>
          <w:b/>
          <w:bCs/>
          <w:sz w:val="28"/>
          <w:szCs w:val="28"/>
        </w:rPr>
        <w:t>Образовательная программа «Финансовая разведка, управление рисками и экономическая безопасность»</w:t>
      </w:r>
      <w:r w:rsidR="00863515">
        <w:rPr>
          <w:rFonts w:ascii="Times New Roman" w:hAnsi="Times New Roman" w:cs="Times New Roman"/>
          <w:b/>
          <w:bCs/>
          <w:sz w:val="28"/>
          <w:szCs w:val="28"/>
        </w:rPr>
        <w:t>, все профили</w:t>
      </w:r>
    </w:p>
    <w:p w14:paraId="76CB79A6" w14:textId="7A590A1C" w:rsidR="00C90389" w:rsidRPr="006F319C" w:rsidRDefault="00C90389" w:rsidP="00C9038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F319C">
        <w:rPr>
          <w:rFonts w:ascii="Times New Roman" w:eastAsia="Times New Roman" w:hAnsi="Times New Roman" w:cs="Times New Roman"/>
          <w:sz w:val="28"/>
          <w:szCs w:val="28"/>
          <w:lang w:eastAsia="ru-RU"/>
        </w:rPr>
        <w:t xml:space="preserve">Таблица </w:t>
      </w:r>
      <w:r w:rsidRPr="006F319C">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579"/>
        <w:gridCol w:w="2315"/>
        <w:gridCol w:w="2105"/>
        <w:gridCol w:w="2489"/>
      </w:tblGrid>
      <w:tr w:rsidR="00873A6D" w:rsidRPr="00DA229B" w14:paraId="0D295412" w14:textId="77777777" w:rsidTr="006F319C">
        <w:tc>
          <w:tcPr>
            <w:tcW w:w="2609" w:type="dxa"/>
          </w:tcPr>
          <w:p w14:paraId="371C6481" w14:textId="77777777" w:rsidR="00873A6D" w:rsidRPr="006F319C" w:rsidRDefault="00873A6D" w:rsidP="00B63C7E">
            <w:pPr>
              <w:jc w:val="center"/>
              <w:rPr>
                <w:sz w:val="24"/>
                <w:szCs w:val="24"/>
              </w:rPr>
            </w:pPr>
            <w:r w:rsidRPr="006F319C">
              <w:rPr>
                <w:sz w:val="24"/>
                <w:szCs w:val="24"/>
              </w:rPr>
              <w:t>Наименование компетенции</w:t>
            </w:r>
          </w:p>
        </w:tc>
        <w:tc>
          <w:tcPr>
            <w:tcW w:w="2316" w:type="dxa"/>
          </w:tcPr>
          <w:p w14:paraId="574886BF" w14:textId="77777777" w:rsidR="00873A6D" w:rsidRPr="006F319C" w:rsidRDefault="00873A6D" w:rsidP="00B63C7E">
            <w:pPr>
              <w:jc w:val="center"/>
              <w:rPr>
                <w:sz w:val="24"/>
                <w:szCs w:val="24"/>
              </w:rPr>
            </w:pPr>
            <w:r w:rsidRPr="006F319C">
              <w:rPr>
                <w:sz w:val="24"/>
                <w:szCs w:val="24"/>
              </w:rPr>
              <w:t>Наименование  индикаторов достижения компетенции</w:t>
            </w:r>
          </w:p>
        </w:tc>
        <w:tc>
          <w:tcPr>
            <w:tcW w:w="2105" w:type="dxa"/>
          </w:tcPr>
          <w:p w14:paraId="14663E15" w14:textId="77777777" w:rsidR="00873A6D" w:rsidRPr="006F319C" w:rsidRDefault="00873A6D" w:rsidP="00B63C7E">
            <w:pPr>
              <w:jc w:val="center"/>
              <w:rPr>
                <w:sz w:val="24"/>
                <w:szCs w:val="24"/>
              </w:rPr>
            </w:pPr>
            <w:r w:rsidRPr="006F319C">
              <w:rPr>
                <w:sz w:val="24"/>
                <w:szCs w:val="24"/>
              </w:rPr>
              <w:t>Результаты обучения (умения и знания), соотнесенные с индикаторами достижения компетенции</w:t>
            </w:r>
          </w:p>
        </w:tc>
        <w:tc>
          <w:tcPr>
            <w:tcW w:w="2458" w:type="dxa"/>
          </w:tcPr>
          <w:p w14:paraId="3168664D" w14:textId="77777777" w:rsidR="00873A6D" w:rsidRPr="006F319C" w:rsidRDefault="00873A6D" w:rsidP="00B63C7E">
            <w:pPr>
              <w:jc w:val="center"/>
              <w:rPr>
                <w:sz w:val="24"/>
                <w:szCs w:val="24"/>
              </w:rPr>
            </w:pPr>
            <w:r w:rsidRPr="006F319C">
              <w:rPr>
                <w:sz w:val="24"/>
                <w:szCs w:val="24"/>
              </w:rPr>
              <w:t>Типовые контрольные задания</w:t>
            </w:r>
          </w:p>
        </w:tc>
      </w:tr>
      <w:tr w:rsidR="00D31BBC" w:rsidRPr="00DA229B" w14:paraId="611950B5" w14:textId="77777777" w:rsidTr="006F319C">
        <w:tc>
          <w:tcPr>
            <w:tcW w:w="2609" w:type="dxa"/>
            <w:vMerge w:val="restart"/>
          </w:tcPr>
          <w:p w14:paraId="058ADD95" w14:textId="554F0AAF" w:rsidR="00D31BBC" w:rsidRPr="00DA229B" w:rsidRDefault="00D31BBC" w:rsidP="006F319C">
            <w:pPr>
              <w:rPr>
                <w:sz w:val="24"/>
                <w:szCs w:val="24"/>
                <w:highlight w:val="green"/>
              </w:rPr>
            </w:pPr>
            <w:r w:rsidRPr="006F319C">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316" w:type="dxa"/>
            <w:vMerge w:val="restart"/>
          </w:tcPr>
          <w:p w14:paraId="3B634298" w14:textId="70506A35" w:rsidR="00D31BBC" w:rsidRPr="00DA229B" w:rsidRDefault="00D31BBC" w:rsidP="006F319C">
            <w:pPr>
              <w:rPr>
                <w:sz w:val="24"/>
                <w:szCs w:val="24"/>
                <w:highlight w:val="green"/>
              </w:rPr>
            </w:pPr>
            <w:r w:rsidRPr="00B63C7E">
              <w:rPr>
                <w:sz w:val="24"/>
                <w:szCs w:val="24"/>
              </w:rPr>
              <w:t>1. Применяет нормативно-правовую базу, регламентирующую порядок расчета финансово-экономических показателей</w:t>
            </w:r>
            <w:r>
              <w:rPr>
                <w:sz w:val="24"/>
                <w:szCs w:val="24"/>
              </w:rPr>
              <w:t>.</w:t>
            </w:r>
          </w:p>
        </w:tc>
        <w:tc>
          <w:tcPr>
            <w:tcW w:w="2105" w:type="dxa"/>
          </w:tcPr>
          <w:p w14:paraId="69FE942A" w14:textId="6D50C289" w:rsidR="00D31BBC" w:rsidRPr="00DA229B" w:rsidRDefault="00D31BBC" w:rsidP="006F319C">
            <w:pPr>
              <w:rPr>
                <w:rFonts w:eastAsia="Calibri"/>
                <w:sz w:val="24"/>
                <w:szCs w:val="24"/>
                <w:highlight w:val="green"/>
              </w:rPr>
            </w:pPr>
            <w:r w:rsidRPr="00951929">
              <w:rPr>
                <w:rFonts w:eastAsia="Calibri"/>
                <w:b/>
                <w:sz w:val="24"/>
                <w:szCs w:val="24"/>
              </w:rPr>
              <w:t xml:space="preserve">Знание: </w:t>
            </w:r>
            <w:r w:rsidRPr="00951929">
              <w:rPr>
                <w:rFonts w:eastAsia="Calibri"/>
                <w:bCs/>
                <w:sz w:val="24"/>
                <w:szCs w:val="24"/>
              </w:rPr>
              <w:t>нормативно-правового регулирования противодействия теневой экономики</w:t>
            </w:r>
            <w:r>
              <w:rPr>
                <w:rFonts w:eastAsia="Calibri"/>
                <w:bCs/>
                <w:sz w:val="24"/>
                <w:szCs w:val="24"/>
              </w:rPr>
              <w:t>.</w:t>
            </w:r>
          </w:p>
        </w:tc>
        <w:tc>
          <w:tcPr>
            <w:tcW w:w="2458" w:type="dxa"/>
          </w:tcPr>
          <w:p w14:paraId="515379F5" w14:textId="10BF5C48" w:rsidR="00D31BBC" w:rsidRPr="00D31BBC" w:rsidRDefault="00D31BBC" w:rsidP="006F319C">
            <w:pPr>
              <w:rPr>
                <w:color w:val="000000" w:themeColor="text1"/>
                <w:sz w:val="24"/>
                <w:szCs w:val="24"/>
              </w:rPr>
            </w:pPr>
            <w:r w:rsidRPr="00D31BBC">
              <w:rPr>
                <w:color w:val="000000" w:themeColor="text1"/>
                <w:sz w:val="24"/>
                <w:szCs w:val="24"/>
              </w:rPr>
              <w:t>Вопрос 1. Угрозы экономической безопасности, вызванные теневой экономикой.</w:t>
            </w:r>
          </w:p>
          <w:p w14:paraId="18736C65" w14:textId="78200385" w:rsidR="00D31BBC" w:rsidRPr="00D31BBC" w:rsidRDefault="00D31BBC" w:rsidP="006F319C">
            <w:pPr>
              <w:rPr>
                <w:color w:val="000000" w:themeColor="text1"/>
                <w:sz w:val="24"/>
                <w:szCs w:val="24"/>
              </w:rPr>
            </w:pPr>
            <w:r w:rsidRPr="00D31BBC">
              <w:rPr>
                <w:color w:val="000000" w:themeColor="text1"/>
                <w:sz w:val="24"/>
                <w:szCs w:val="24"/>
              </w:rPr>
              <w:t>Вопрос 2.</w:t>
            </w:r>
          </w:p>
          <w:p w14:paraId="6686EC04" w14:textId="2D509077" w:rsidR="00D31BBC" w:rsidRPr="00DA229B" w:rsidRDefault="00D31BBC" w:rsidP="006F319C">
            <w:pPr>
              <w:rPr>
                <w:color w:val="000000" w:themeColor="text1"/>
                <w:sz w:val="24"/>
                <w:szCs w:val="24"/>
                <w:highlight w:val="green"/>
              </w:rPr>
            </w:pPr>
            <w:r w:rsidRPr="00D31BBC">
              <w:rPr>
                <w:color w:val="000000" w:themeColor="text1"/>
                <w:sz w:val="24"/>
                <w:szCs w:val="24"/>
              </w:rPr>
              <w:t>Международные правовые акты в сфере противодействия коррупции.</w:t>
            </w:r>
          </w:p>
        </w:tc>
      </w:tr>
      <w:tr w:rsidR="00D31BBC" w:rsidRPr="00DA229B" w14:paraId="128A61B7" w14:textId="77777777" w:rsidTr="006F319C">
        <w:tc>
          <w:tcPr>
            <w:tcW w:w="2609" w:type="dxa"/>
            <w:vMerge/>
          </w:tcPr>
          <w:p w14:paraId="233A283E" w14:textId="77777777" w:rsidR="00D31BBC" w:rsidRPr="00DA229B" w:rsidRDefault="00D31BBC" w:rsidP="006F319C">
            <w:pPr>
              <w:rPr>
                <w:sz w:val="24"/>
                <w:szCs w:val="24"/>
                <w:highlight w:val="green"/>
              </w:rPr>
            </w:pPr>
          </w:p>
        </w:tc>
        <w:tc>
          <w:tcPr>
            <w:tcW w:w="2316" w:type="dxa"/>
            <w:vMerge/>
          </w:tcPr>
          <w:p w14:paraId="09268900" w14:textId="77777777" w:rsidR="00D31BBC" w:rsidRPr="00DA229B" w:rsidRDefault="00D31BBC" w:rsidP="006F319C">
            <w:pPr>
              <w:rPr>
                <w:sz w:val="24"/>
                <w:szCs w:val="24"/>
                <w:highlight w:val="green"/>
              </w:rPr>
            </w:pPr>
          </w:p>
        </w:tc>
        <w:tc>
          <w:tcPr>
            <w:tcW w:w="2105" w:type="dxa"/>
          </w:tcPr>
          <w:p w14:paraId="26627A80" w14:textId="542367C5" w:rsidR="00D31BBC" w:rsidRPr="00DA229B" w:rsidRDefault="00D31BBC" w:rsidP="006F319C">
            <w:pPr>
              <w:rPr>
                <w:b/>
                <w:color w:val="FF0000"/>
                <w:sz w:val="24"/>
                <w:szCs w:val="24"/>
                <w:highlight w:val="green"/>
              </w:rPr>
            </w:pPr>
            <w:r w:rsidRPr="00951929">
              <w:rPr>
                <w:rFonts w:eastAsia="Calibri"/>
                <w:b/>
                <w:sz w:val="24"/>
                <w:szCs w:val="24"/>
              </w:rPr>
              <w:t xml:space="preserve">Умение: </w:t>
            </w:r>
            <w:r w:rsidRPr="00951929">
              <w:rPr>
                <w:rFonts w:eastAsia="Calibri"/>
                <w:bCs/>
                <w:sz w:val="24"/>
                <w:szCs w:val="24"/>
              </w:rPr>
              <w:t>применять основные положения нормативно-правового регулирования противодействия теневой экономики</w:t>
            </w:r>
            <w:r w:rsidRPr="00DA229B">
              <w:rPr>
                <w:rFonts w:eastAsia="Calibri"/>
                <w:b/>
                <w:sz w:val="24"/>
                <w:szCs w:val="24"/>
                <w:highlight w:val="green"/>
              </w:rPr>
              <w:t xml:space="preserve"> </w:t>
            </w:r>
          </w:p>
        </w:tc>
        <w:tc>
          <w:tcPr>
            <w:tcW w:w="2458" w:type="dxa"/>
          </w:tcPr>
          <w:p w14:paraId="73C6723B" w14:textId="2C483CBE"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1.</w:t>
            </w:r>
          </w:p>
          <w:p w14:paraId="666237F2" w14:textId="0D3E5064" w:rsidR="00D31BBC" w:rsidRDefault="00D31BBC" w:rsidP="00D31BBC">
            <w:pPr>
              <w:rPr>
                <w:color w:val="000000" w:themeColor="text1"/>
                <w:sz w:val="24"/>
                <w:szCs w:val="24"/>
              </w:rPr>
            </w:pPr>
            <w:r w:rsidRPr="00D31BBC">
              <w:rPr>
                <w:color w:val="000000" w:themeColor="text1"/>
                <w:sz w:val="24"/>
                <w:szCs w:val="24"/>
              </w:rPr>
              <w:t>В зарубежной практике под теневой экономикой понимается обмен товарами и услугами, данные о которых не поступ</w:t>
            </w:r>
            <w:r w:rsidR="00863515">
              <w:rPr>
                <w:color w:val="000000" w:themeColor="text1"/>
                <w:sz w:val="24"/>
                <w:szCs w:val="24"/>
              </w:rPr>
              <w:t xml:space="preserve">ают в налоговое управление. На </w:t>
            </w:r>
            <w:r w:rsidRPr="00D31BBC">
              <w:rPr>
                <w:color w:val="000000" w:themeColor="text1"/>
                <w:sz w:val="24"/>
                <w:szCs w:val="24"/>
              </w:rPr>
              <w:t>Ваш взгляд, правильно ли ограничивать правовые рамки теневой экономики лишь финансовыми проблемами? (прокомментируйте с этих поз</w:t>
            </w:r>
            <w:r w:rsidR="00863515">
              <w:rPr>
                <w:color w:val="000000" w:themeColor="text1"/>
                <w:sz w:val="24"/>
                <w:szCs w:val="24"/>
              </w:rPr>
              <w:t xml:space="preserve">иций   неформальную экономику, </w:t>
            </w:r>
            <w:r w:rsidRPr="00D31BBC">
              <w:rPr>
                <w:color w:val="000000" w:themeColor="text1"/>
                <w:sz w:val="24"/>
                <w:szCs w:val="24"/>
              </w:rPr>
              <w:t>«черную» экономику и т.п.)</w:t>
            </w:r>
            <w:r>
              <w:rPr>
                <w:color w:val="000000" w:themeColor="text1"/>
                <w:sz w:val="24"/>
                <w:szCs w:val="24"/>
              </w:rPr>
              <w:t>.</w:t>
            </w:r>
          </w:p>
          <w:p w14:paraId="0D8C3C89" w14:textId="20F8A74C"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2.</w:t>
            </w:r>
            <w:r w:rsidRPr="00D31BBC">
              <w:rPr>
                <w:color w:val="000000" w:themeColor="text1"/>
                <w:sz w:val="24"/>
                <w:szCs w:val="24"/>
              </w:rPr>
              <w:t xml:space="preserve"> </w:t>
            </w:r>
          </w:p>
          <w:p w14:paraId="2B024E81" w14:textId="57FB1EB2" w:rsidR="00D31BBC" w:rsidRPr="00D31BBC" w:rsidRDefault="00D31BBC" w:rsidP="00D31BBC">
            <w:pPr>
              <w:rPr>
                <w:color w:val="000000" w:themeColor="text1"/>
                <w:sz w:val="24"/>
                <w:szCs w:val="24"/>
              </w:rPr>
            </w:pPr>
            <w:r w:rsidRPr="00D31BBC">
              <w:rPr>
                <w:color w:val="000000" w:themeColor="text1"/>
                <w:sz w:val="24"/>
                <w:szCs w:val="24"/>
              </w:rPr>
              <w:t>Что Вы подразумеваете под формальным и неформальным экономическим регулированием. Какие виды экономической деятельности могут быть отнесены к каждому представленному блоку, приведите примеры. Обоснуйте Ваш ответ.</w:t>
            </w:r>
          </w:p>
        </w:tc>
      </w:tr>
      <w:tr w:rsidR="00D31BBC" w:rsidRPr="006375E3" w14:paraId="14D8F257" w14:textId="77777777" w:rsidTr="006F319C">
        <w:trPr>
          <w:trHeight w:val="1975"/>
        </w:trPr>
        <w:tc>
          <w:tcPr>
            <w:tcW w:w="2609" w:type="dxa"/>
            <w:vMerge/>
          </w:tcPr>
          <w:p w14:paraId="61D35B75" w14:textId="77777777" w:rsidR="00D31BBC" w:rsidRPr="00DA229B" w:rsidRDefault="00D31BBC" w:rsidP="006F319C">
            <w:pPr>
              <w:rPr>
                <w:sz w:val="24"/>
                <w:szCs w:val="24"/>
                <w:highlight w:val="green"/>
              </w:rPr>
            </w:pPr>
          </w:p>
        </w:tc>
        <w:tc>
          <w:tcPr>
            <w:tcW w:w="2316" w:type="dxa"/>
            <w:vMerge w:val="restart"/>
          </w:tcPr>
          <w:p w14:paraId="04687744" w14:textId="14FDF801" w:rsidR="00D31BBC" w:rsidRPr="00DA229B" w:rsidRDefault="00D31BBC" w:rsidP="006F319C">
            <w:pPr>
              <w:rPr>
                <w:sz w:val="24"/>
                <w:szCs w:val="24"/>
                <w:highlight w:val="green"/>
              </w:rPr>
            </w:pPr>
            <w:r w:rsidRPr="00B63C7E">
              <w:rPr>
                <w:sz w:val="24"/>
                <w:szCs w:val="24"/>
              </w:rPr>
              <w:t>2. Производит расчет финансово-экономических показателей на макро-, мезо- и микроуровнях</w:t>
            </w:r>
          </w:p>
        </w:tc>
        <w:tc>
          <w:tcPr>
            <w:tcW w:w="2105" w:type="dxa"/>
          </w:tcPr>
          <w:p w14:paraId="7B1951C2" w14:textId="77777777" w:rsidR="00D31BBC" w:rsidRPr="00951929" w:rsidRDefault="00D31BBC" w:rsidP="006F319C">
            <w:pPr>
              <w:rPr>
                <w:rFonts w:eastAsia="Calibri"/>
                <w:sz w:val="24"/>
                <w:szCs w:val="24"/>
              </w:rPr>
            </w:pPr>
            <w:r w:rsidRPr="00951929">
              <w:rPr>
                <w:rFonts w:eastAsia="Calibri"/>
                <w:b/>
                <w:sz w:val="24"/>
                <w:szCs w:val="24"/>
              </w:rPr>
              <w:t xml:space="preserve">Знание: </w:t>
            </w:r>
            <w:r w:rsidRPr="00951929">
              <w:rPr>
                <w:rFonts w:eastAsia="Calibri"/>
                <w:bCs/>
                <w:sz w:val="24"/>
                <w:szCs w:val="24"/>
              </w:rPr>
              <w:t xml:space="preserve">методических подходов </w:t>
            </w:r>
            <w:r>
              <w:rPr>
                <w:rFonts w:eastAsia="Calibri"/>
                <w:bCs/>
                <w:sz w:val="24"/>
                <w:szCs w:val="24"/>
              </w:rPr>
              <w:t xml:space="preserve">поиска информации, ее обработки и </w:t>
            </w:r>
            <w:r w:rsidRPr="00951929">
              <w:rPr>
                <w:rFonts w:eastAsia="Calibri"/>
                <w:bCs/>
                <w:sz w:val="24"/>
                <w:szCs w:val="24"/>
              </w:rPr>
              <w:t>оценк</w:t>
            </w:r>
            <w:r>
              <w:rPr>
                <w:rFonts w:eastAsia="Calibri"/>
                <w:bCs/>
                <w:sz w:val="24"/>
                <w:szCs w:val="24"/>
              </w:rPr>
              <w:t>и</w:t>
            </w:r>
            <w:r w:rsidRPr="00951929">
              <w:rPr>
                <w:rFonts w:eastAsia="Calibri"/>
                <w:bCs/>
                <w:sz w:val="24"/>
                <w:szCs w:val="24"/>
              </w:rPr>
              <w:t xml:space="preserve"> </w:t>
            </w:r>
            <w:r>
              <w:rPr>
                <w:rFonts w:eastAsia="Calibri"/>
                <w:bCs/>
                <w:sz w:val="24"/>
                <w:szCs w:val="24"/>
              </w:rPr>
              <w:t>параметров</w:t>
            </w:r>
            <w:r w:rsidRPr="00951929">
              <w:rPr>
                <w:rFonts w:eastAsia="Calibri"/>
                <w:bCs/>
                <w:sz w:val="24"/>
                <w:szCs w:val="24"/>
              </w:rPr>
              <w:t xml:space="preserve"> теневой экономики и ее последствий</w:t>
            </w:r>
            <w:r>
              <w:rPr>
                <w:rFonts w:eastAsia="Calibri"/>
                <w:bCs/>
                <w:sz w:val="24"/>
                <w:szCs w:val="24"/>
              </w:rPr>
              <w:t>.</w:t>
            </w:r>
          </w:p>
          <w:p w14:paraId="36B4246D" w14:textId="4A338A3D" w:rsidR="00D31BBC" w:rsidRPr="00DA229B" w:rsidRDefault="00D31BBC" w:rsidP="006F319C">
            <w:pPr>
              <w:rPr>
                <w:sz w:val="24"/>
                <w:szCs w:val="24"/>
                <w:highlight w:val="green"/>
              </w:rPr>
            </w:pPr>
          </w:p>
        </w:tc>
        <w:tc>
          <w:tcPr>
            <w:tcW w:w="2458" w:type="dxa"/>
          </w:tcPr>
          <w:p w14:paraId="43E96E42" w14:textId="7FB983CA" w:rsidR="00D31BBC" w:rsidRPr="00D31BBC" w:rsidRDefault="00D31BBC" w:rsidP="00D31BBC">
            <w:pPr>
              <w:rPr>
                <w:color w:val="000000" w:themeColor="text1"/>
                <w:sz w:val="24"/>
                <w:szCs w:val="24"/>
              </w:rPr>
            </w:pPr>
            <w:r w:rsidRPr="00D31BBC">
              <w:rPr>
                <w:color w:val="000000" w:themeColor="text1"/>
                <w:sz w:val="24"/>
                <w:szCs w:val="24"/>
              </w:rPr>
              <w:t xml:space="preserve">Вопрос </w:t>
            </w:r>
            <w:r>
              <w:rPr>
                <w:color w:val="000000" w:themeColor="text1"/>
                <w:sz w:val="24"/>
                <w:szCs w:val="24"/>
              </w:rPr>
              <w:t>1</w:t>
            </w:r>
            <w:r w:rsidRPr="00D31BBC">
              <w:rPr>
                <w:color w:val="000000" w:themeColor="text1"/>
                <w:sz w:val="24"/>
                <w:szCs w:val="24"/>
              </w:rPr>
              <w:t>. Методы статистической оценки теневой экономики.</w:t>
            </w:r>
          </w:p>
          <w:p w14:paraId="37E63055" w14:textId="61139CB0" w:rsidR="00D31BBC" w:rsidRPr="00DA229B" w:rsidRDefault="00D31BBC" w:rsidP="00D31BBC">
            <w:pPr>
              <w:rPr>
                <w:color w:val="000000" w:themeColor="text1"/>
                <w:sz w:val="24"/>
                <w:szCs w:val="24"/>
                <w:highlight w:val="green"/>
              </w:rPr>
            </w:pPr>
            <w:r w:rsidRPr="00D31BBC">
              <w:rPr>
                <w:color w:val="000000" w:themeColor="text1"/>
                <w:sz w:val="24"/>
                <w:szCs w:val="24"/>
              </w:rPr>
              <w:t xml:space="preserve">Вопрос </w:t>
            </w:r>
            <w:r>
              <w:rPr>
                <w:color w:val="000000" w:themeColor="text1"/>
                <w:sz w:val="24"/>
                <w:szCs w:val="24"/>
              </w:rPr>
              <w:t>2</w:t>
            </w:r>
            <w:r w:rsidRPr="00D31BBC">
              <w:rPr>
                <w:color w:val="000000" w:themeColor="text1"/>
                <w:sz w:val="24"/>
                <w:szCs w:val="24"/>
              </w:rPr>
              <w:t>. Определение масштабов скрытого производства: методы моделирования и альтернативные методы.</w:t>
            </w:r>
          </w:p>
        </w:tc>
      </w:tr>
      <w:tr w:rsidR="00D31BBC" w:rsidRPr="006375E3" w14:paraId="679F36DF" w14:textId="77777777" w:rsidTr="006F319C">
        <w:trPr>
          <w:trHeight w:val="394"/>
        </w:trPr>
        <w:tc>
          <w:tcPr>
            <w:tcW w:w="2609" w:type="dxa"/>
            <w:vMerge/>
          </w:tcPr>
          <w:p w14:paraId="61D5B5B1" w14:textId="77777777" w:rsidR="00D31BBC" w:rsidRPr="006375E3" w:rsidRDefault="00D31BBC" w:rsidP="006F319C">
            <w:pPr>
              <w:rPr>
                <w:sz w:val="24"/>
                <w:szCs w:val="24"/>
                <w:highlight w:val="cyan"/>
              </w:rPr>
            </w:pPr>
          </w:p>
        </w:tc>
        <w:tc>
          <w:tcPr>
            <w:tcW w:w="2316" w:type="dxa"/>
            <w:vMerge/>
          </w:tcPr>
          <w:p w14:paraId="5EA82915" w14:textId="77777777" w:rsidR="00D31BBC" w:rsidRPr="006375E3" w:rsidRDefault="00D31BBC" w:rsidP="006F319C">
            <w:pPr>
              <w:rPr>
                <w:sz w:val="24"/>
                <w:szCs w:val="24"/>
              </w:rPr>
            </w:pPr>
          </w:p>
        </w:tc>
        <w:tc>
          <w:tcPr>
            <w:tcW w:w="2105" w:type="dxa"/>
          </w:tcPr>
          <w:p w14:paraId="743CE60A" w14:textId="43CF1B73" w:rsidR="00D31BBC" w:rsidRPr="006375E3" w:rsidRDefault="00D31BBC" w:rsidP="006F319C">
            <w:pPr>
              <w:rPr>
                <w:rFonts w:eastAsia="Calibri"/>
                <w:b/>
                <w:sz w:val="24"/>
                <w:szCs w:val="24"/>
                <w:highlight w:val="green"/>
              </w:rPr>
            </w:pPr>
            <w:r w:rsidRPr="00951929">
              <w:rPr>
                <w:rFonts w:eastAsia="Calibri"/>
                <w:b/>
                <w:sz w:val="24"/>
                <w:szCs w:val="24"/>
              </w:rPr>
              <w:t>Умение:</w:t>
            </w:r>
            <w:r>
              <w:t xml:space="preserve"> </w:t>
            </w:r>
            <w:r>
              <w:rPr>
                <w:rFonts w:eastAsia="Calibri"/>
                <w:bCs/>
                <w:sz w:val="24"/>
                <w:szCs w:val="24"/>
              </w:rPr>
              <w:t>о</w:t>
            </w:r>
            <w:r w:rsidRPr="00951929">
              <w:rPr>
                <w:rFonts w:eastAsia="Calibri"/>
                <w:bCs/>
                <w:sz w:val="24"/>
                <w:szCs w:val="24"/>
              </w:rPr>
              <w:t xml:space="preserve">ценивать масштабы </w:t>
            </w:r>
            <w:r>
              <w:rPr>
                <w:rFonts w:eastAsia="Calibri"/>
                <w:bCs/>
                <w:sz w:val="24"/>
                <w:szCs w:val="24"/>
              </w:rPr>
              <w:t xml:space="preserve">теневой экономики </w:t>
            </w:r>
            <w:r w:rsidRPr="00951929">
              <w:rPr>
                <w:rFonts w:eastAsia="Calibri"/>
                <w:bCs/>
                <w:sz w:val="24"/>
                <w:szCs w:val="24"/>
              </w:rPr>
              <w:t>при анализе хозяйственной деятельности организаций разрабатывать и проводить мероприятия по противодействию теневой экономике</w:t>
            </w:r>
            <w:r w:rsidRPr="006375E3">
              <w:rPr>
                <w:rFonts w:eastAsia="Calibri"/>
                <w:b/>
                <w:sz w:val="24"/>
                <w:szCs w:val="24"/>
                <w:highlight w:val="green"/>
              </w:rPr>
              <w:t xml:space="preserve"> </w:t>
            </w:r>
          </w:p>
        </w:tc>
        <w:tc>
          <w:tcPr>
            <w:tcW w:w="2458" w:type="dxa"/>
          </w:tcPr>
          <w:p w14:paraId="463F7AE7" w14:textId="1B1C4C93" w:rsidR="00D31BBC" w:rsidRPr="00D31BBC" w:rsidRDefault="00D31BBC" w:rsidP="00D31BBC">
            <w:pPr>
              <w:rPr>
                <w:color w:val="000000" w:themeColor="text1"/>
                <w:sz w:val="24"/>
                <w:szCs w:val="24"/>
              </w:rPr>
            </w:pPr>
            <w:r w:rsidRPr="00D31BBC">
              <w:rPr>
                <w:color w:val="000000" w:themeColor="text1"/>
                <w:sz w:val="24"/>
                <w:szCs w:val="24"/>
              </w:rPr>
              <w:t>Задание 1</w:t>
            </w:r>
            <w:r>
              <w:rPr>
                <w:color w:val="000000" w:themeColor="text1"/>
                <w:sz w:val="24"/>
                <w:szCs w:val="24"/>
              </w:rPr>
              <w:t>.</w:t>
            </w:r>
          </w:p>
          <w:p w14:paraId="031FE05C" w14:textId="77777777" w:rsidR="00D31BBC" w:rsidRDefault="00D31BBC" w:rsidP="00D31BBC">
            <w:pPr>
              <w:rPr>
                <w:color w:val="000000" w:themeColor="text1"/>
                <w:sz w:val="24"/>
                <w:szCs w:val="24"/>
              </w:rPr>
            </w:pPr>
            <w:r w:rsidRPr="00D31BBC">
              <w:rPr>
                <w:color w:val="000000" w:themeColor="text1"/>
                <w:sz w:val="24"/>
                <w:szCs w:val="24"/>
              </w:rPr>
              <w:t>Рассмотрите характеристику типов теневой экономической деятельности. Проанализируйте их особенности и приведите примеры их проявления в современной России. Какой тип теневой экономической деятельности является на Ваш взгляд преобладающим сегодня. Докажите, что теневая экономика является составной частью рыночного хозяйства.</w:t>
            </w:r>
          </w:p>
          <w:p w14:paraId="48A42E32" w14:textId="08015376" w:rsidR="00D31BBC" w:rsidRPr="00D31BBC" w:rsidRDefault="00D31BBC" w:rsidP="00D31BBC">
            <w:pPr>
              <w:rPr>
                <w:color w:val="000000" w:themeColor="text1"/>
                <w:sz w:val="24"/>
                <w:szCs w:val="24"/>
              </w:rPr>
            </w:pPr>
            <w:r w:rsidRPr="00D31BBC">
              <w:rPr>
                <w:color w:val="000000" w:themeColor="text1"/>
                <w:sz w:val="24"/>
                <w:szCs w:val="24"/>
              </w:rPr>
              <w:t>Тест 1. Какие из методов оценки масштабов теневой экономической деятельности относятся к учетно-статистическим:</w:t>
            </w:r>
          </w:p>
          <w:p w14:paraId="5D8D0503" w14:textId="77777777" w:rsidR="00D31BBC" w:rsidRPr="00D31BBC" w:rsidRDefault="00D31BBC" w:rsidP="00D31BBC">
            <w:pPr>
              <w:rPr>
                <w:color w:val="000000" w:themeColor="text1"/>
                <w:sz w:val="24"/>
                <w:szCs w:val="24"/>
              </w:rPr>
            </w:pPr>
            <w:r w:rsidRPr="00D31BBC">
              <w:rPr>
                <w:color w:val="000000" w:themeColor="text1"/>
                <w:sz w:val="24"/>
                <w:szCs w:val="24"/>
              </w:rPr>
              <w:t>а) метод специфических индикаторов;</w:t>
            </w:r>
          </w:p>
          <w:p w14:paraId="06061D8F" w14:textId="77777777" w:rsidR="00D31BBC" w:rsidRPr="00D31BBC" w:rsidRDefault="00D31BBC" w:rsidP="00D31BBC">
            <w:pPr>
              <w:rPr>
                <w:color w:val="000000" w:themeColor="text1"/>
                <w:sz w:val="24"/>
                <w:szCs w:val="24"/>
              </w:rPr>
            </w:pPr>
            <w:r w:rsidRPr="00D31BBC">
              <w:rPr>
                <w:color w:val="000000" w:themeColor="text1"/>
                <w:sz w:val="24"/>
                <w:szCs w:val="24"/>
              </w:rPr>
              <w:t>б) экспертный метод;</w:t>
            </w:r>
          </w:p>
          <w:p w14:paraId="33A8A5C8" w14:textId="77777777" w:rsidR="00D31BBC" w:rsidRPr="00D31BBC" w:rsidRDefault="00D31BBC" w:rsidP="00D31BBC">
            <w:pPr>
              <w:rPr>
                <w:color w:val="000000" w:themeColor="text1"/>
                <w:sz w:val="24"/>
                <w:szCs w:val="24"/>
              </w:rPr>
            </w:pPr>
            <w:r w:rsidRPr="00D31BBC">
              <w:rPr>
                <w:color w:val="000000" w:themeColor="text1"/>
                <w:sz w:val="24"/>
                <w:szCs w:val="24"/>
              </w:rPr>
              <w:t>в) структурный метод;</w:t>
            </w:r>
          </w:p>
          <w:p w14:paraId="67ECB149" w14:textId="77777777" w:rsidR="00D31BBC" w:rsidRPr="00D31BBC" w:rsidRDefault="00D31BBC" w:rsidP="00D31BBC">
            <w:pPr>
              <w:rPr>
                <w:color w:val="000000" w:themeColor="text1"/>
                <w:sz w:val="24"/>
                <w:szCs w:val="24"/>
              </w:rPr>
            </w:pPr>
            <w:r w:rsidRPr="00D31BBC">
              <w:rPr>
                <w:color w:val="000000" w:themeColor="text1"/>
                <w:sz w:val="24"/>
                <w:szCs w:val="24"/>
              </w:rPr>
              <w:t>г) метод Монте-Карло;</w:t>
            </w:r>
          </w:p>
          <w:p w14:paraId="5F51FE8C" w14:textId="7E5A303B" w:rsidR="00D31BBC" w:rsidRPr="006375E3" w:rsidRDefault="00D31BBC" w:rsidP="00D31BBC">
            <w:pPr>
              <w:rPr>
                <w:color w:val="000000" w:themeColor="text1"/>
                <w:sz w:val="24"/>
                <w:szCs w:val="24"/>
                <w:highlight w:val="green"/>
              </w:rPr>
            </w:pPr>
            <w:r w:rsidRPr="00D31BBC">
              <w:rPr>
                <w:color w:val="000000" w:themeColor="text1"/>
                <w:sz w:val="24"/>
                <w:szCs w:val="24"/>
              </w:rPr>
              <w:t>д) метод регрессионного анализа.</w:t>
            </w:r>
          </w:p>
        </w:tc>
      </w:tr>
      <w:tr w:rsidR="00D31BBC" w:rsidRPr="006375E3" w14:paraId="49D70DFB" w14:textId="77777777" w:rsidTr="006F319C">
        <w:trPr>
          <w:trHeight w:val="394"/>
        </w:trPr>
        <w:tc>
          <w:tcPr>
            <w:tcW w:w="2609" w:type="dxa"/>
            <w:vMerge/>
          </w:tcPr>
          <w:p w14:paraId="73722738" w14:textId="77777777" w:rsidR="00D31BBC" w:rsidRPr="006375E3" w:rsidRDefault="00D31BBC" w:rsidP="006F319C">
            <w:pPr>
              <w:rPr>
                <w:sz w:val="24"/>
                <w:szCs w:val="24"/>
                <w:highlight w:val="cyan"/>
              </w:rPr>
            </w:pPr>
          </w:p>
        </w:tc>
        <w:tc>
          <w:tcPr>
            <w:tcW w:w="2316" w:type="dxa"/>
            <w:vMerge w:val="restart"/>
          </w:tcPr>
          <w:p w14:paraId="7D5773BF" w14:textId="43C899EE" w:rsidR="00D31BBC" w:rsidRPr="006375E3" w:rsidRDefault="00D31BBC" w:rsidP="006F319C">
            <w:pPr>
              <w:rPr>
                <w:sz w:val="24"/>
                <w:szCs w:val="24"/>
              </w:rPr>
            </w:pPr>
            <w:r w:rsidRPr="006F319C">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05" w:type="dxa"/>
          </w:tcPr>
          <w:p w14:paraId="2720DBAD" w14:textId="77777777" w:rsidR="00D31BBC" w:rsidRDefault="00D31BBC" w:rsidP="006F319C">
            <w:pPr>
              <w:rPr>
                <w:rFonts w:eastAsia="Calibri"/>
                <w:bCs/>
                <w:sz w:val="24"/>
                <w:szCs w:val="24"/>
              </w:rPr>
            </w:pPr>
            <w:r w:rsidRPr="00951929">
              <w:rPr>
                <w:rFonts w:eastAsia="Calibri"/>
                <w:b/>
                <w:sz w:val="24"/>
                <w:szCs w:val="24"/>
              </w:rPr>
              <w:t xml:space="preserve">Знание: </w:t>
            </w:r>
            <w:r>
              <w:rPr>
                <w:rFonts w:eastAsia="Calibri"/>
                <w:bCs/>
                <w:sz w:val="24"/>
                <w:szCs w:val="24"/>
              </w:rPr>
              <w:t>м</w:t>
            </w:r>
            <w:r w:rsidRPr="00951929">
              <w:rPr>
                <w:rFonts w:eastAsia="Calibri"/>
                <w:bCs/>
                <w:sz w:val="24"/>
                <w:szCs w:val="24"/>
              </w:rPr>
              <w:t xml:space="preserve">етодик выявления теневых операций на </w:t>
            </w:r>
            <w:r>
              <w:rPr>
                <w:rFonts w:eastAsia="Calibri"/>
                <w:bCs/>
                <w:sz w:val="24"/>
                <w:szCs w:val="24"/>
              </w:rPr>
              <w:t xml:space="preserve">макро-, мезо- и </w:t>
            </w:r>
            <w:r w:rsidRPr="00951929">
              <w:rPr>
                <w:rFonts w:eastAsia="Calibri"/>
                <w:bCs/>
                <w:sz w:val="24"/>
                <w:szCs w:val="24"/>
              </w:rPr>
              <w:t>м</w:t>
            </w:r>
            <w:r>
              <w:rPr>
                <w:rFonts w:eastAsia="Calibri"/>
                <w:bCs/>
                <w:sz w:val="24"/>
                <w:szCs w:val="24"/>
              </w:rPr>
              <w:t>и</w:t>
            </w:r>
            <w:r w:rsidRPr="00951929">
              <w:rPr>
                <w:rFonts w:eastAsia="Calibri"/>
                <w:bCs/>
                <w:sz w:val="24"/>
                <w:szCs w:val="24"/>
              </w:rPr>
              <w:t>кро</w:t>
            </w:r>
            <w:r>
              <w:rPr>
                <w:rFonts w:eastAsia="Calibri"/>
                <w:bCs/>
                <w:sz w:val="24"/>
                <w:szCs w:val="24"/>
              </w:rPr>
              <w:t>уровнях.</w:t>
            </w:r>
            <w:r w:rsidRPr="00951929">
              <w:rPr>
                <w:rFonts w:eastAsia="Calibri"/>
                <w:bCs/>
                <w:sz w:val="24"/>
                <w:szCs w:val="24"/>
              </w:rPr>
              <w:t xml:space="preserve"> </w:t>
            </w:r>
          </w:p>
          <w:p w14:paraId="1F004F83" w14:textId="56D40672" w:rsidR="00D31BBC" w:rsidRPr="006375E3" w:rsidRDefault="00D31BBC" w:rsidP="006F319C">
            <w:pPr>
              <w:rPr>
                <w:rFonts w:eastAsia="Calibri"/>
                <w:b/>
                <w:sz w:val="24"/>
                <w:szCs w:val="24"/>
                <w:highlight w:val="green"/>
              </w:rPr>
            </w:pPr>
          </w:p>
        </w:tc>
        <w:tc>
          <w:tcPr>
            <w:tcW w:w="2458" w:type="dxa"/>
          </w:tcPr>
          <w:p w14:paraId="4B797574" w14:textId="659B6748" w:rsidR="00D31BBC" w:rsidRDefault="00D31BBC" w:rsidP="006F319C">
            <w:pPr>
              <w:rPr>
                <w:color w:val="000000" w:themeColor="text1"/>
                <w:sz w:val="24"/>
                <w:szCs w:val="24"/>
              </w:rPr>
            </w:pPr>
            <w:r w:rsidRPr="00D31BBC">
              <w:rPr>
                <w:color w:val="000000" w:themeColor="text1"/>
                <w:sz w:val="24"/>
                <w:szCs w:val="24"/>
              </w:rPr>
              <w:t xml:space="preserve">Вопрос </w:t>
            </w:r>
            <w:r>
              <w:rPr>
                <w:color w:val="000000" w:themeColor="text1"/>
                <w:sz w:val="24"/>
                <w:szCs w:val="24"/>
              </w:rPr>
              <w:t>1</w:t>
            </w:r>
            <w:r w:rsidRPr="00D31BBC">
              <w:rPr>
                <w:color w:val="000000" w:themeColor="text1"/>
                <w:sz w:val="24"/>
                <w:szCs w:val="24"/>
              </w:rPr>
              <w:t>. Причины и условия существования вынужденной нелегальной деятельности</w:t>
            </w:r>
          </w:p>
          <w:p w14:paraId="69F7286F" w14:textId="54F245CB" w:rsidR="00D31BBC" w:rsidRPr="006375E3" w:rsidRDefault="00D31BBC" w:rsidP="006F319C">
            <w:pPr>
              <w:rPr>
                <w:color w:val="000000" w:themeColor="text1"/>
                <w:sz w:val="24"/>
                <w:szCs w:val="24"/>
                <w:highlight w:val="green"/>
              </w:rPr>
            </w:pPr>
            <w:r w:rsidRPr="00D31BBC">
              <w:rPr>
                <w:color w:val="000000" w:themeColor="text1"/>
                <w:sz w:val="24"/>
                <w:szCs w:val="24"/>
              </w:rPr>
              <w:t xml:space="preserve">Вопрос </w:t>
            </w:r>
            <w:r>
              <w:rPr>
                <w:color w:val="000000" w:themeColor="text1"/>
                <w:sz w:val="24"/>
                <w:szCs w:val="24"/>
              </w:rPr>
              <w:t>2</w:t>
            </w:r>
            <w:r w:rsidRPr="00D31BBC">
              <w:rPr>
                <w:color w:val="000000" w:themeColor="text1"/>
                <w:sz w:val="24"/>
                <w:szCs w:val="24"/>
              </w:rPr>
              <w:t>. Определение масштабов скрытого производства: методы моделирования и альтернативные методы.</w:t>
            </w:r>
          </w:p>
        </w:tc>
      </w:tr>
      <w:tr w:rsidR="00D31BBC" w:rsidRPr="006375E3" w14:paraId="769D304C" w14:textId="77777777" w:rsidTr="006F319C">
        <w:trPr>
          <w:trHeight w:val="394"/>
        </w:trPr>
        <w:tc>
          <w:tcPr>
            <w:tcW w:w="2609" w:type="dxa"/>
            <w:vMerge/>
          </w:tcPr>
          <w:p w14:paraId="6828FC60" w14:textId="77777777" w:rsidR="00D31BBC" w:rsidRPr="006375E3" w:rsidRDefault="00D31BBC" w:rsidP="006F319C">
            <w:pPr>
              <w:rPr>
                <w:sz w:val="24"/>
                <w:szCs w:val="24"/>
                <w:highlight w:val="cyan"/>
              </w:rPr>
            </w:pPr>
          </w:p>
        </w:tc>
        <w:tc>
          <w:tcPr>
            <w:tcW w:w="2316" w:type="dxa"/>
            <w:vMerge/>
          </w:tcPr>
          <w:p w14:paraId="0766EC9C" w14:textId="77777777" w:rsidR="00D31BBC" w:rsidRPr="00B63C7E" w:rsidRDefault="00D31BBC" w:rsidP="006F319C">
            <w:pPr>
              <w:rPr>
                <w:sz w:val="24"/>
                <w:szCs w:val="24"/>
              </w:rPr>
            </w:pPr>
          </w:p>
        </w:tc>
        <w:tc>
          <w:tcPr>
            <w:tcW w:w="2105" w:type="dxa"/>
          </w:tcPr>
          <w:p w14:paraId="128FC835" w14:textId="1745820B" w:rsidR="00D31BBC" w:rsidRPr="006375E3" w:rsidRDefault="00D31BBC" w:rsidP="006F319C">
            <w:pPr>
              <w:rPr>
                <w:rFonts w:eastAsia="Calibri"/>
                <w:b/>
                <w:sz w:val="24"/>
                <w:szCs w:val="24"/>
                <w:highlight w:val="green"/>
              </w:rPr>
            </w:pPr>
            <w:r w:rsidRPr="00951929">
              <w:rPr>
                <w:rFonts w:eastAsia="Calibri"/>
                <w:b/>
                <w:sz w:val="24"/>
                <w:szCs w:val="24"/>
              </w:rPr>
              <w:t>Умение:</w:t>
            </w:r>
            <w:r>
              <w:t xml:space="preserve"> </w:t>
            </w:r>
            <w:r w:rsidRPr="00951929">
              <w:rPr>
                <w:rFonts w:eastAsia="Calibri"/>
                <w:bCs/>
                <w:sz w:val="24"/>
                <w:szCs w:val="24"/>
              </w:rPr>
              <w:t>проводить</w:t>
            </w:r>
            <w:r>
              <w:rPr>
                <w:rFonts w:eastAsia="Calibri"/>
                <w:bCs/>
                <w:sz w:val="24"/>
                <w:szCs w:val="24"/>
              </w:rPr>
              <w:t xml:space="preserve"> </w:t>
            </w:r>
            <w:r w:rsidRPr="00951929">
              <w:rPr>
                <w:rFonts w:eastAsia="Calibri"/>
                <w:bCs/>
                <w:sz w:val="24"/>
                <w:szCs w:val="24"/>
              </w:rPr>
              <w:t xml:space="preserve">анализ </w:t>
            </w:r>
            <w:r>
              <w:rPr>
                <w:rFonts w:eastAsia="Calibri"/>
                <w:bCs/>
                <w:sz w:val="24"/>
                <w:szCs w:val="24"/>
              </w:rPr>
              <w:t>масштабов теневой экономики на макро-, мезо- и микроуровнях и оценивать ее уровень.</w:t>
            </w:r>
          </w:p>
        </w:tc>
        <w:tc>
          <w:tcPr>
            <w:tcW w:w="2458" w:type="dxa"/>
          </w:tcPr>
          <w:p w14:paraId="2A68865B" w14:textId="246CA94A" w:rsidR="00D31BBC" w:rsidRPr="00D31BBC" w:rsidRDefault="00D31BBC" w:rsidP="00D31BBC">
            <w:pPr>
              <w:rPr>
                <w:color w:val="000000" w:themeColor="text1"/>
                <w:sz w:val="24"/>
                <w:szCs w:val="24"/>
              </w:rPr>
            </w:pPr>
            <w:r>
              <w:rPr>
                <w:color w:val="000000" w:themeColor="text1"/>
                <w:sz w:val="24"/>
                <w:szCs w:val="24"/>
              </w:rPr>
              <w:t>З</w:t>
            </w:r>
            <w:r w:rsidRPr="00D31BBC">
              <w:rPr>
                <w:color w:val="000000" w:themeColor="text1"/>
                <w:sz w:val="24"/>
                <w:szCs w:val="24"/>
              </w:rPr>
              <w:t>адание 1</w:t>
            </w:r>
            <w:r>
              <w:rPr>
                <w:color w:val="000000" w:themeColor="text1"/>
                <w:sz w:val="24"/>
                <w:szCs w:val="24"/>
              </w:rPr>
              <w:t>.</w:t>
            </w:r>
          </w:p>
          <w:p w14:paraId="06F713E6" w14:textId="0788897E" w:rsidR="00D31BBC" w:rsidRPr="00D31BBC" w:rsidRDefault="00D31BBC" w:rsidP="00D31BBC">
            <w:pPr>
              <w:rPr>
                <w:color w:val="000000" w:themeColor="text1"/>
                <w:sz w:val="24"/>
                <w:szCs w:val="24"/>
              </w:rPr>
            </w:pPr>
            <w:r w:rsidRPr="00D31BBC">
              <w:rPr>
                <w:color w:val="000000" w:themeColor="text1"/>
                <w:sz w:val="24"/>
                <w:szCs w:val="24"/>
              </w:rPr>
              <w:t>На микроуровне необходимо концентрировать внимание на изучении экономического поведения субъектов противоправной экономики, предприятий и структур, в той или иной степени вовлеченных в</w:t>
            </w:r>
            <w:r w:rsidR="00863515">
              <w:rPr>
                <w:color w:val="000000" w:themeColor="text1"/>
                <w:sz w:val="24"/>
                <w:szCs w:val="24"/>
              </w:rPr>
              <w:t xml:space="preserve"> теневой и криминальный бизнес,</w:t>
            </w:r>
            <w:r w:rsidRPr="00D31BBC">
              <w:rPr>
                <w:color w:val="000000" w:themeColor="text1"/>
                <w:sz w:val="24"/>
                <w:szCs w:val="24"/>
              </w:rPr>
              <w:t xml:space="preserve"> и факторов принятия ими решений. В контексте решения данной задачи детально анализируются отдельные нелегальные рынки, пути и способы перелива капитала, в эффективные отрасли выбранного Вами сегмента рынка.</w:t>
            </w:r>
          </w:p>
          <w:p w14:paraId="4FC312EE" w14:textId="48622601" w:rsidR="00D31BBC" w:rsidRPr="00D31BBC" w:rsidRDefault="00D31BBC" w:rsidP="00D31BBC">
            <w:pPr>
              <w:rPr>
                <w:color w:val="000000" w:themeColor="text1"/>
                <w:sz w:val="24"/>
                <w:szCs w:val="24"/>
              </w:rPr>
            </w:pPr>
            <w:r w:rsidRPr="00D31BBC">
              <w:rPr>
                <w:color w:val="000000" w:themeColor="text1"/>
                <w:sz w:val="24"/>
                <w:szCs w:val="24"/>
              </w:rPr>
              <w:t>Охарактериз</w:t>
            </w:r>
            <w:r w:rsidR="00863515">
              <w:rPr>
                <w:color w:val="000000" w:themeColor="text1"/>
                <w:sz w:val="24"/>
                <w:szCs w:val="24"/>
              </w:rPr>
              <w:t>уйте содержание, формы и методы</w:t>
            </w:r>
            <w:r w:rsidRPr="00D31BBC">
              <w:rPr>
                <w:color w:val="000000" w:themeColor="text1"/>
                <w:sz w:val="24"/>
                <w:szCs w:val="24"/>
              </w:rPr>
              <w:t xml:space="preserve"> мониторинга </w:t>
            </w:r>
          </w:p>
          <w:p w14:paraId="683D3B23" w14:textId="77777777" w:rsidR="00D31BBC" w:rsidRDefault="00D31BBC" w:rsidP="00D31BBC">
            <w:pPr>
              <w:rPr>
                <w:color w:val="000000" w:themeColor="text1"/>
                <w:sz w:val="24"/>
                <w:szCs w:val="24"/>
              </w:rPr>
            </w:pPr>
            <w:r w:rsidRPr="00D31BBC">
              <w:rPr>
                <w:color w:val="000000" w:themeColor="text1"/>
                <w:sz w:val="24"/>
                <w:szCs w:val="24"/>
              </w:rPr>
              <w:t>рынка продукции выпускаемой фабрикой по пошиву спортивной одежды. Какие методы и способы мониторинга являются на ваш взгляд наиболее эффективными?</w:t>
            </w:r>
          </w:p>
          <w:p w14:paraId="501DB29D" w14:textId="4FE21153" w:rsidR="00D31BBC" w:rsidRPr="00D31BBC" w:rsidRDefault="00D31BBC" w:rsidP="00D31BBC">
            <w:pPr>
              <w:rPr>
                <w:color w:val="000000" w:themeColor="text1"/>
                <w:sz w:val="24"/>
                <w:szCs w:val="24"/>
              </w:rPr>
            </w:pPr>
            <w:r w:rsidRPr="00D31BBC">
              <w:rPr>
                <w:color w:val="000000" w:themeColor="text1"/>
                <w:sz w:val="24"/>
                <w:szCs w:val="24"/>
              </w:rPr>
              <w:t xml:space="preserve">Тест </w:t>
            </w:r>
            <w:r>
              <w:rPr>
                <w:color w:val="000000" w:themeColor="text1"/>
                <w:sz w:val="24"/>
                <w:szCs w:val="24"/>
              </w:rPr>
              <w:t>1</w:t>
            </w:r>
            <w:r w:rsidRPr="00D31BBC">
              <w:rPr>
                <w:color w:val="000000" w:themeColor="text1"/>
                <w:sz w:val="24"/>
                <w:szCs w:val="24"/>
              </w:rPr>
              <w:t xml:space="preserve">. Функционирование теневой экономики в российских регионах обуславливается: </w:t>
            </w:r>
          </w:p>
          <w:p w14:paraId="1E5A0DF3" w14:textId="77777777" w:rsidR="00D31BBC" w:rsidRPr="00D31BBC" w:rsidRDefault="00D31BBC" w:rsidP="00D31BBC">
            <w:pPr>
              <w:rPr>
                <w:color w:val="000000" w:themeColor="text1"/>
                <w:sz w:val="24"/>
                <w:szCs w:val="24"/>
              </w:rPr>
            </w:pPr>
            <w:r w:rsidRPr="00D31BBC">
              <w:rPr>
                <w:color w:val="000000" w:themeColor="text1"/>
                <w:sz w:val="24"/>
                <w:szCs w:val="24"/>
              </w:rPr>
              <w:t xml:space="preserve">а) общероссийскими чертами теневой экономики; </w:t>
            </w:r>
          </w:p>
          <w:p w14:paraId="7FD5DFBE" w14:textId="77777777" w:rsidR="00D31BBC" w:rsidRPr="00D31BBC" w:rsidRDefault="00D31BBC" w:rsidP="00D31BBC">
            <w:pPr>
              <w:rPr>
                <w:color w:val="000000" w:themeColor="text1"/>
                <w:sz w:val="24"/>
                <w:szCs w:val="24"/>
              </w:rPr>
            </w:pPr>
            <w:r w:rsidRPr="00D31BBC">
              <w:rPr>
                <w:color w:val="000000" w:themeColor="text1"/>
                <w:sz w:val="24"/>
                <w:szCs w:val="24"/>
              </w:rPr>
              <w:t xml:space="preserve">б) социально-экономической структурой региона; </w:t>
            </w:r>
          </w:p>
          <w:p w14:paraId="4AF56C44" w14:textId="77777777" w:rsidR="00D31BBC" w:rsidRPr="00D31BBC" w:rsidRDefault="00D31BBC" w:rsidP="00D31BBC">
            <w:pPr>
              <w:rPr>
                <w:color w:val="000000" w:themeColor="text1"/>
                <w:sz w:val="24"/>
                <w:szCs w:val="24"/>
              </w:rPr>
            </w:pPr>
            <w:r w:rsidRPr="00D31BBC">
              <w:rPr>
                <w:color w:val="000000" w:themeColor="text1"/>
                <w:sz w:val="24"/>
                <w:szCs w:val="24"/>
              </w:rPr>
              <w:t xml:space="preserve">в) различиями в уровне безработицы; </w:t>
            </w:r>
          </w:p>
          <w:p w14:paraId="31006130" w14:textId="44474A70" w:rsidR="00D31BBC" w:rsidRPr="006375E3" w:rsidRDefault="00D31BBC" w:rsidP="00D31BBC">
            <w:pPr>
              <w:rPr>
                <w:color w:val="000000" w:themeColor="text1"/>
                <w:sz w:val="24"/>
                <w:szCs w:val="24"/>
                <w:highlight w:val="green"/>
              </w:rPr>
            </w:pPr>
            <w:r w:rsidRPr="00D31BBC">
              <w:rPr>
                <w:color w:val="000000" w:themeColor="text1"/>
                <w:sz w:val="24"/>
                <w:szCs w:val="24"/>
              </w:rPr>
              <w:t>г) процессом суверенизации.</w:t>
            </w:r>
          </w:p>
        </w:tc>
      </w:tr>
      <w:tr w:rsidR="006F319C" w:rsidRPr="00DA229B" w14:paraId="121F658B" w14:textId="77777777" w:rsidTr="006F319C">
        <w:trPr>
          <w:trHeight w:val="1545"/>
        </w:trPr>
        <w:tc>
          <w:tcPr>
            <w:tcW w:w="2609" w:type="dxa"/>
            <w:vMerge w:val="restart"/>
          </w:tcPr>
          <w:p w14:paraId="6208E612" w14:textId="7254F7F2" w:rsidR="006F319C" w:rsidRPr="00DA229B" w:rsidRDefault="006F319C" w:rsidP="006F319C">
            <w:pPr>
              <w:rPr>
                <w:sz w:val="24"/>
                <w:szCs w:val="24"/>
                <w:highlight w:val="green"/>
              </w:rPr>
            </w:pPr>
            <w:r w:rsidRPr="00B63C7E">
              <w:rPr>
                <w:sz w:val="24"/>
                <w:szCs w:val="24"/>
              </w:rPr>
              <w:t>Способность оценивать показатели деятельности экономических  субъектов (ПКН-4)</w:t>
            </w:r>
          </w:p>
        </w:tc>
        <w:tc>
          <w:tcPr>
            <w:tcW w:w="2316" w:type="dxa"/>
            <w:vMerge w:val="restart"/>
          </w:tcPr>
          <w:p w14:paraId="0A6F314F" w14:textId="36F7DA2A" w:rsidR="006F319C" w:rsidRPr="00DA229B" w:rsidRDefault="006F319C" w:rsidP="006F319C">
            <w:pPr>
              <w:rPr>
                <w:sz w:val="24"/>
                <w:szCs w:val="24"/>
                <w:highlight w:val="green"/>
              </w:rPr>
            </w:pPr>
            <w:r>
              <w:rPr>
                <w:sz w:val="24"/>
                <w:szCs w:val="24"/>
              </w:rPr>
              <w:t xml:space="preserve">1. </w:t>
            </w:r>
            <w:r w:rsidRPr="00B63C7E">
              <w:rPr>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05" w:type="dxa"/>
          </w:tcPr>
          <w:p w14:paraId="0B440A54" w14:textId="77777777" w:rsidR="006F319C" w:rsidRPr="00951929" w:rsidRDefault="006F319C" w:rsidP="006F319C">
            <w:pPr>
              <w:rPr>
                <w:rFonts w:eastAsia="Calibri"/>
                <w:bCs/>
                <w:sz w:val="24"/>
                <w:szCs w:val="24"/>
              </w:rPr>
            </w:pPr>
            <w:r w:rsidRPr="00951929">
              <w:rPr>
                <w:rFonts w:eastAsia="Calibri"/>
                <w:b/>
                <w:sz w:val="24"/>
                <w:szCs w:val="24"/>
              </w:rPr>
              <w:t>Знание:</w:t>
            </w:r>
            <w:r w:rsidRPr="00951929">
              <w:rPr>
                <w:rFonts w:eastAsia="Calibri"/>
                <w:bCs/>
                <w:sz w:val="24"/>
                <w:szCs w:val="24"/>
              </w:rPr>
              <w:t xml:space="preserve"> сущности и классификации теневой экономики, причин и факторов, обуславливающих появление теневых отношений в экономике.</w:t>
            </w:r>
          </w:p>
          <w:p w14:paraId="66C36556" w14:textId="14425D7E" w:rsidR="006F319C" w:rsidRPr="00DA229B" w:rsidRDefault="006F319C" w:rsidP="006F319C">
            <w:pPr>
              <w:rPr>
                <w:rFonts w:eastAsia="Calibri"/>
                <w:sz w:val="24"/>
                <w:szCs w:val="24"/>
                <w:highlight w:val="green"/>
              </w:rPr>
            </w:pPr>
          </w:p>
        </w:tc>
        <w:tc>
          <w:tcPr>
            <w:tcW w:w="2458" w:type="dxa"/>
          </w:tcPr>
          <w:p w14:paraId="736E8627" w14:textId="7DFD08BE" w:rsidR="00D31BBC" w:rsidRPr="00056D57" w:rsidRDefault="00D31BBC" w:rsidP="00D31BBC">
            <w:pPr>
              <w:jc w:val="both"/>
              <w:rPr>
                <w:iCs/>
                <w:sz w:val="24"/>
                <w:szCs w:val="24"/>
              </w:rPr>
            </w:pPr>
            <w:r w:rsidRPr="00D31BBC">
              <w:rPr>
                <w:iCs/>
                <w:sz w:val="24"/>
                <w:szCs w:val="24"/>
              </w:rPr>
              <w:t xml:space="preserve">Вопрос </w:t>
            </w:r>
            <w:r>
              <w:rPr>
                <w:iCs/>
                <w:sz w:val="24"/>
                <w:szCs w:val="24"/>
              </w:rPr>
              <w:t>1</w:t>
            </w:r>
            <w:r w:rsidRPr="00D31BBC">
              <w:rPr>
                <w:iCs/>
                <w:sz w:val="24"/>
                <w:szCs w:val="24"/>
              </w:rPr>
              <w:t>.</w:t>
            </w:r>
            <w:r w:rsidRPr="00056D57">
              <w:rPr>
                <w:iCs/>
                <w:sz w:val="24"/>
                <w:szCs w:val="24"/>
              </w:rPr>
              <w:t xml:space="preserve"> Программа мер по борьбе с теневой экономикой.</w:t>
            </w:r>
          </w:p>
          <w:p w14:paraId="721D7B34" w14:textId="53E09D8B" w:rsidR="00D31BBC" w:rsidRPr="00056D57" w:rsidRDefault="00D31BBC" w:rsidP="00D31BBC">
            <w:pPr>
              <w:jc w:val="both"/>
              <w:rPr>
                <w:iCs/>
                <w:sz w:val="24"/>
                <w:szCs w:val="24"/>
              </w:rPr>
            </w:pPr>
            <w:r w:rsidRPr="00D31BBC">
              <w:rPr>
                <w:iCs/>
                <w:sz w:val="24"/>
                <w:szCs w:val="24"/>
              </w:rPr>
              <w:t xml:space="preserve">Вопрос </w:t>
            </w:r>
            <w:r>
              <w:rPr>
                <w:iCs/>
                <w:sz w:val="24"/>
                <w:szCs w:val="24"/>
              </w:rPr>
              <w:t>2</w:t>
            </w:r>
            <w:r w:rsidRPr="00D31BBC">
              <w:rPr>
                <w:iCs/>
                <w:sz w:val="24"/>
                <w:szCs w:val="24"/>
              </w:rPr>
              <w:t>.</w:t>
            </w:r>
            <w:r w:rsidRPr="00056D57">
              <w:rPr>
                <w:iCs/>
                <w:sz w:val="24"/>
                <w:szCs w:val="24"/>
              </w:rPr>
              <w:t xml:space="preserve"> Методы открытой проверки выявления криминальной экономической деятельности.</w:t>
            </w:r>
          </w:p>
          <w:p w14:paraId="71137293" w14:textId="179C7717" w:rsidR="006F319C" w:rsidRPr="00DA229B" w:rsidRDefault="006F319C" w:rsidP="006F319C">
            <w:pPr>
              <w:rPr>
                <w:color w:val="000000" w:themeColor="text1"/>
                <w:sz w:val="24"/>
                <w:szCs w:val="24"/>
                <w:highlight w:val="green"/>
              </w:rPr>
            </w:pPr>
          </w:p>
        </w:tc>
      </w:tr>
      <w:tr w:rsidR="006F319C" w:rsidRPr="00DA229B" w14:paraId="5331904D" w14:textId="77777777" w:rsidTr="006F319C">
        <w:trPr>
          <w:trHeight w:val="1440"/>
        </w:trPr>
        <w:tc>
          <w:tcPr>
            <w:tcW w:w="2609" w:type="dxa"/>
            <w:vMerge/>
          </w:tcPr>
          <w:p w14:paraId="59874DF3" w14:textId="77777777" w:rsidR="006F319C" w:rsidRPr="00DA229B" w:rsidRDefault="006F319C" w:rsidP="006F319C">
            <w:pPr>
              <w:rPr>
                <w:sz w:val="24"/>
                <w:szCs w:val="24"/>
                <w:highlight w:val="green"/>
              </w:rPr>
            </w:pPr>
          </w:p>
        </w:tc>
        <w:tc>
          <w:tcPr>
            <w:tcW w:w="2316" w:type="dxa"/>
            <w:vMerge/>
          </w:tcPr>
          <w:p w14:paraId="36C655EB" w14:textId="77777777" w:rsidR="006F319C" w:rsidRPr="00DA229B" w:rsidRDefault="006F319C" w:rsidP="006F319C">
            <w:pPr>
              <w:rPr>
                <w:sz w:val="24"/>
                <w:szCs w:val="24"/>
                <w:highlight w:val="green"/>
              </w:rPr>
            </w:pPr>
          </w:p>
        </w:tc>
        <w:tc>
          <w:tcPr>
            <w:tcW w:w="2105" w:type="dxa"/>
          </w:tcPr>
          <w:p w14:paraId="71DAEEC3" w14:textId="09F30F6E" w:rsidR="006F319C" w:rsidRPr="00DA229B" w:rsidRDefault="006F319C" w:rsidP="006F319C">
            <w:pPr>
              <w:rPr>
                <w:rFonts w:eastAsia="Calibri"/>
                <w:sz w:val="24"/>
                <w:szCs w:val="24"/>
                <w:highlight w:val="green"/>
              </w:rPr>
            </w:pPr>
            <w:r w:rsidRPr="00951929">
              <w:rPr>
                <w:rFonts w:eastAsia="Calibri"/>
                <w:b/>
                <w:sz w:val="24"/>
                <w:szCs w:val="24"/>
              </w:rPr>
              <w:t>Умение:</w:t>
            </w:r>
            <w:r>
              <w:rPr>
                <w:rFonts w:eastAsia="Calibri"/>
                <w:b/>
                <w:sz w:val="24"/>
                <w:szCs w:val="24"/>
              </w:rPr>
              <w:t xml:space="preserve"> </w:t>
            </w:r>
            <w:r>
              <w:rPr>
                <w:rFonts w:eastAsia="Calibri"/>
                <w:bCs/>
                <w:sz w:val="24"/>
                <w:szCs w:val="24"/>
              </w:rPr>
              <w:t>о</w:t>
            </w:r>
            <w:r w:rsidRPr="00951929">
              <w:rPr>
                <w:rFonts w:eastAsia="Calibri"/>
                <w:bCs/>
                <w:sz w:val="24"/>
                <w:szCs w:val="24"/>
              </w:rPr>
              <w:t xml:space="preserve">ценивать масштабы теневых операций при анализе хозяйственной деятельности </w:t>
            </w:r>
            <w:r>
              <w:rPr>
                <w:rFonts w:eastAsia="Calibri"/>
                <w:bCs/>
                <w:sz w:val="24"/>
                <w:szCs w:val="24"/>
              </w:rPr>
              <w:t>экономических субъектов,</w:t>
            </w:r>
            <w:r w:rsidRPr="00951929">
              <w:rPr>
                <w:rFonts w:eastAsia="Calibri"/>
                <w:bCs/>
                <w:sz w:val="24"/>
                <w:szCs w:val="24"/>
              </w:rPr>
              <w:t xml:space="preserve"> разрабатывать и проводить мероприятия по противодействию теневой экономике</w:t>
            </w:r>
            <w:r w:rsidRPr="00DA229B">
              <w:rPr>
                <w:rFonts w:eastAsia="Calibri"/>
                <w:b/>
                <w:sz w:val="24"/>
                <w:szCs w:val="24"/>
                <w:highlight w:val="green"/>
              </w:rPr>
              <w:t xml:space="preserve"> </w:t>
            </w:r>
          </w:p>
        </w:tc>
        <w:tc>
          <w:tcPr>
            <w:tcW w:w="2458" w:type="dxa"/>
          </w:tcPr>
          <w:p w14:paraId="34F09D32" w14:textId="77777777" w:rsidR="00D31BBC" w:rsidRPr="00D31BBC" w:rsidRDefault="00D31BBC" w:rsidP="00D31BBC">
            <w:pPr>
              <w:jc w:val="both"/>
              <w:rPr>
                <w:bCs/>
                <w:iCs/>
                <w:sz w:val="24"/>
                <w:szCs w:val="24"/>
              </w:rPr>
            </w:pPr>
            <w:r w:rsidRPr="00D31BBC">
              <w:rPr>
                <w:bCs/>
                <w:iCs/>
                <w:sz w:val="24"/>
                <w:szCs w:val="24"/>
              </w:rPr>
              <w:t>Задание 1.</w:t>
            </w:r>
          </w:p>
          <w:p w14:paraId="0DCB5C10" w14:textId="1545937D" w:rsidR="00D31BBC" w:rsidRPr="00056D57" w:rsidRDefault="00D31BBC" w:rsidP="00D31BBC">
            <w:pPr>
              <w:jc w:val="both"/>
              <w:rPr>
                <w:iCs/>
                <w:sz w:val="24"/>
                <w:szCs w:val="24"/>
              </w:rPr>
            </w:pPr>
            <w:r w:rsidRPr="00056D57">
              <w:rPr>
                <w:rFonts w:hint="eastAsia"/>
                <w:iCs/>
                <w:sz w:val="24"/>
                <w:szCs w:val="24"/>
              </w:rPr>
              <w:t>В</w:t>
            </w:r>
            <w:r w:rsidRPr="00056D57">
              <w:rPr>
                <w:iCs/>
                <w:sz w:val="24"/>
                <w:szCs w:val="24"/>
              </w:rPr>
              <w:t xml:space="preserve"> 20</w:t>
            </w:r>
            <w:r>
              <w:rPr>
                <w:iCs/>
                <w:sz w:val="24"/>
                <w:szCs w:val="24"/>
              </w:rPr>
              <w:t>22</w:t>
            </w:r>
            <w:r w:rsidRPr="00056D57">
              <w:rPr>
                <w:iCs/>
                <w:sz w:val="24"/>
                <w:szCs w:val="24"/>
              </w:rPr>
              <w:t xml:space="preserve"> </w:t>
            </w:r>
            <w:r w:rsidRPr="00056D57">
              <w:rPr>
                <w:rFonts w:hint="eastAsia"/>
                <w:iCs/>
                <w:sz w:val="24"/>
                <w:szCs w:val="24"/>
              </w:rPr>
              <w:t>году</w:t>
            </w:r>
            <w:r w:rsidRPr="00056D57">
              <w:rPr>
                <w:iCs/>
                <w:sz w:val="24"/>
                <w:szCs w:val="24"/>
              </w:rPr>
              <w:t xml:space="preserve"> </w:t>
            </w:r>
            <w:r w:rsidRPr="00056D57">
              <w:rPr>
                <w:rFonts w:hint="eastAsia"/>
                <w:iCs/>
                <w:sz w:val="24"/>
                <w:szCs w:val="24"/>
              </w:rPr>
              <w:t>предприятие</w:t>
            </w:r>
            <w:r w:rsidRPr="00056D57">
              <w:rPr>
                <w:iCs/>
                <w:sz w:val="24"/>
                <w:szCs w:val="24"/>
              </w:rPr>
              <w:t xml:space="preserve"> </w:t>
            </w:r>
            <w:r w:rsidRPr="00056D57">
              <w:rPr>
                <w:rFonts w:hint="eastAsia"/>
                <w:iCs/>
                <w:sz w:val="24"/>
                <w:szCs w:val="24"/>
              </w:rPr>
              <w:t>средней</w:t>
            </w:r>
            <w:r w:rsidRPr="00056D57">
              <w:rPr>
                <w:iCs/>
                <w:sz w:val="24"/>
                <w:szCs w:val="24"/>
              </w:rPr>
              <w:t xml:space="preserve"> </w:t>
            </w:r>
            <w:r w:rsidRPr="00056D57">
              <w:rPr>
                <w:rFonts w:hint="eastAsia"/>
                <w:iCs/>
                <w:sz w:val="24"/>
                <w:szCs w:val="24"/>
              </w:rPr>
              <w:t>величины</w:t>
            </w:r>
            <w:r w:rsidRPr="00056D57">
              <w:rPr>
                <w:iCs/>
                <w:sz w:val="24"/>
                <w:szCs w:val="24"/>
              </w:rPr>
              <w:t xml:space="preserve">, </w:t>
            </w:r>
            <w:r w:rsidRPr="00056D57">
              <w:rPr>
                <w:rFonts w:hint="eastAsia"/>
                <w:iCs/>
                <w:sz w:val="24"/>
                <w:szCs w:val="24"/>
              </w:rPr>
              <w:t>производящее</w:t>
            </w:r>
            <w:r w:rsidRPr="00056D57">
              <w:rPr>
                <w:iCs/>
                <w:sz w:val="24"/>
                <w:szCs w:val="24"/>
              </w:rPr>
              <w:t xml:space="preserve"> </w:t>
            </w:r>
            <w:r w:rsidRPr="00056D57">
              <w:rPr>
                <w:rFonts w:hint="eastAsia"/>
                <w:iCs/>
                <w:sz w:val="24"/>
                <w:szCs w:val="24"/>
              </w:rPr>
              <w:t>одежду</w:t>
            </w:r>
            <w:r w:rsidRPr="00056D57">
              <w:rPr>
                <w:iCs/>
                <w:sz w:val="24"/>
                <w:szCs w:val="24"/>
              </w:rPr>
              <w:t xml:space="preserve"> </w:t>
            </w:r>
            <w:r w:rsidRPr="00056D57">
              <w:rPr>
                <w:rFonts w:hint="eastAsia"/>
                <w:iCs/>
                <w:sz w:val="24"/>
                <w:szCs w:val="24"/>
              </w:rPr>
              <w:t>и</w:t>
            </w:r>
            <w:r w:rsidRPr="00056D57">
              <w:rPr>
                <w:iCs/>
                <w:sz w:val="24"/>
                <w:szCs w:val="24"/>
              </w:rPr>
              <w:t xml:space="preserve"> </w:t>
            </w:r>
            <w:r w:rsidRPr="00056D57">
              <w:rPr>
                <w:rFonts w:hint="eastAsia"/>
                <w:iCs/>
                <w:sz w:val="24"/>
                <w:szCs w:val="24"/>
              </w:rPr>
              <w:t>белье</w:t>
            </w:r>
            <w:r w:rsidRPr="00056D57">
              <w:rPr>
                <w:iCs/>
                <w:sz w:val="24"/>
                <w:szCs w:val="24"/>
              </w:rPr>
              <w:t xml:space="preserve">, </w:t>
            </w:r>
            <w:r w:rsidRPr="00056D57">
              <w:rPr>
                <w:rFonts w:hint="eastAsia"/>
                <w:iCs/>
                <w:sz w:val="24"/>
                <w:szCs w:val="24"/>
              </w:rPr>
              <w:t>имеющее</w:t>
            </w:r>
            <w:r w:rsidRPr="00056D57">
              <w:rPr>
                <w:iCs/>
                <w:sz w:val="24"/>
                <w:szCs w:val="24"/>
              </w:rPr>
              <w:t xml:space="preserve"> </w:t>
            </w:r>
            <w:r w:rsidRPr="00056D57">
              <w:rPr>
                <w:rFonts w:hint="eastAsia"/>
                <w:iCs/>
                <w:sz w:val="24"/>
                <w:szCs w:val="24"/>
              </w:rPr>
              <w:t>практически</w:t>
            </w:r>
            <w:r w:rsidRPr="00056D57">
              <w:rPr>
                <w:iCs/>
                <w:sz w:val="24"/>
                <w:szCs w:val="24"/>
              </w:rPr>
              <w:t xml:space="preserve"> 100%-</w:t>
            </w:r>
            <w:r w:rsidRPr="00056D57">
              <w:rPr>
                <w:rFonts w:hint="eastAsia"/>
                <w:iCs/>
                <w:sz w:val="24"/>
                <w:szCs w:val="24"/>
              </w:rPr>
              <w:t>ный</w:t>
            </w:r>
            <w:r w:rsidRPr="00056D57">
              <w:rPr>
                <w:iCs/>
                <w:sz w:val="24"/>
                <w:szCs w:val="24"/>
              </w:rPr>
              <w:t xml:space="preserve"> </w:t>
            </w:r>
            <w:r w:rsidRPr="00056D57">
              <w:rPr>
                <w:rFonts w:hint="eastAsia"/>
                <w:iCs/>
                <w:sz w:val="24"/>
                <w:szCs w:val="24"/>
              </w:rPr>
              <w:t>сбыт</w:t>
            </w:r>
            <w:r w:rsidRPr="00056D57">
              <w:rPr>
                <w:iCs/>
                <w:sz w:val="24"/>
                <w:szCs w:val="24"/>
              </w:rPr>
              <w:t xml:space="preserve"> </w:t>
            </w:r>
            <w:r w:rsidRPr="00056D57">
              <w:rPr>
                <w:rFonts w:hint="eastAsia"/>
                <w:iCs/>
                <w:sz w:val="24"/>
                <w:szCs w:val="24"/>
              </w:rPr>
              <w:t>своей</w:t>
            </w:r>
            <w:r w:rsidRPr="00056D57">
              <w:rPr>
                <w:iCs/>
                <w:sz w:val="24"/>
                <w:szCs w:val="24"/>
              </w:rPr>
              <w:t xml:space="preserve"> </w:t>
            </w:r>
            <w:r w:rsidRPr="00056D57">
              <w:rPr>
                <w:rFonts w:hint="eastAsia"/>
                <w:iCs/>
                <w:sz w:val="24"/>
                <w:szCs w:val="24"/>
              </w:rPr>
              <w:t>продукции</w:t>
            </w:r>
            <w:r w:rsidRPr="00056D57">
              <w:rPr>
                <w:iCs/>
                <w:sz w:val="24"/>
                <w:szCs w:val="24"/>
              </w:rPr>
              <w:t xml:space="preserve">, </w:t>
            </w:r>
            <w:r w:rsidRPr="00056D57">
              <w:rPr>
                <w:rFonts w:hint="eastAsia"/>
                <w:iCs/>
                <w:sz w:val="24"/>
                <w:szCs w:val="24"/>
              </w:rPr>
              <w:t>в</w:t>
            </w:r>
            <w:r w:rsidRPr="00056D57">
              <w:rPr>
                <w:iCs/>
                <w:sz w:val="24"/>
                <w:szCs w:val="24"/>
              </w:rPr>
              <w:t xml:space="preserve"> </w:t>
            </w:r>
            <w:r w:rsidRPr="00056D57">
              <w:rPr>
                <w:rFonts w:hint="eastAsia"/>
                <w:iCs/>
                <w:sz w:val="24"/>
                <w:szCs w:val="24"/>
              </w:rPr>
              <w:t>бухгалтерской</w:t>
            </w:r>
            <w:r w:rsidRPr="00056D57">
              <w:rPr>
                <w:iCs/>
                <w:sz w:val="24"/>
                <w:szCs w:val="24"/>
              </w:rPr>
              <w:t xml:space="preserve"> </w:t>
            </w:r>
            <w:r w:rsidRPr="00056D57">
              <w:rPr>
                <w:rFonts w:hint="eastAsia"/>
                <w:iCs/>
                <w:sz w:val="24"/>
                <w:szCs w:val="24"/>
              </w:rPr>
              <w:t>отчетности</w:t>
            </w:r>
            <w:r w:rsidRPr="00056D57">
              <w:rPr>
                <w:iCs/>
                <w:sz w:val="24"/>
                <w:szCs w:val="24"/>
              </w:rPr>
              <w:t xml:space="preserve"> </w:t>
            </w:r>
            <w:r w:rsidRPr="00056D57">
              <w:rPr>
                <w:rFonts w:hint="eastAsia"/>
                <w:iCs/>
                <w:sz w:val="24"/>
                <w:szCs w:val="24"/>
              </w:rPr>
              <w:t>показывает</w:t>
            </w:r>
            <w:r w:rsidRPr="00056D57">
              <w:rPr>
                <w:iCs/>
                <w:sz w:val="24"/>
                <w:szCs w:val="24"/>
              </w:rPr>
              <w:t xml:space="preserve"> </w:t>
            </w:r>
            <w:r w:rsidRPr="00056D57">
              <w:rPr>
                <w:rFonts w:hint="eastAsia"/>
                <w:iCs/>
                <w:sz w:val="24"/>
                <w:szCs w:val="24"/>
              </w:rPr>
              <w:t>прибыль</w:t>
            </w:r>
            <w:r w:rsidRPr="00056D57">
              <w:rPr>
                <w:iCs/>
                <w:sz w:val="24"/>
                <w:szCs w:val="24"/>
              </w:rPr>
              <w:t xml:space="preserve">, </w:t>
            </w:r>
            <w:r w:rsidRPr="00056D57">
              <w:rPr>
                <w:rFonts w:hint="eastAsia"/>
                <w:iCs/>
                <w:sz w:val="24"/>
                <w:szCs w:val="24"/>
              </w:rPr>
              <w:t>близкую</w:t>
            </w:r>
            <w:r w:rsidRPr="00056D57">
              <w:rPr>
                <w:iCs/>
                <w:sz w:val="24"/>
                <w:szCs w:val="24"/>
              </w:rPr>
              <w:t xml:space="preserve"> </w:t>
            </w:r>
            <w:r w:rsidRPr="00056D57">
              <w:rPr>
                <w:rFonts w:hint="eastAsia"/>
                <w:iCs/>
                <w:sz w:val="24"/>
                <w:szCs w:val="24"/>
              </w:rPr>
              <w:t>к</w:t>
            </w:r>
            <w:r w:rsidRPr="00056D57">
              <w:rPr>
                <w:iCs/>
                <w:sz w:val="24"/>
                <w:szCs w:val="24"/>
              </w:rPr>
              <w:t xml:space="preserve"> </w:t>
            </w:r>
            <w:r w:rsidRPr="00056D57">
              <w:rPr>
                <w:rFonts w:hint="eastAsia"/>
                <w:iCs/>
                <w:sz w:val="24"/>
                <w:szCs w:val="24"/>
              </w:rPr>
              <w:t>нулевой</w:t>
            </w:r>
            <w:r w:rsidRPr="00056D57">
              <w:rPr>
                <w:iCs/>
                <w:sz w:val="24"/>
                <w:szCs w:val="24"/>
              </w:rPr>
              <w:t xml:space="preserve">. </w:t>
            </w:r>
            <w:r w:rsidRPr="00056D57">
              <w:rPr>
                <w:rFonts w:hint="eastAsia"/>
                <w:iCs/>
                <w:sz w:val="24"/>
                <w:szCs w:val="24"/>
              </w:rPr>
              <w:t>При</w:t>
            </w:r>
            <w:r w:rsidRPr="00056D57">
              <w:rPr>
                <w:iCs/>
                <w:sz w:val="24"/>
                <w:szCs w:val="24"/>
              </w:rPr>
              <w:t xml:space="preserve"> </w:t>
            </w:r>
            <w:r w:rsidRPr="00056D57">
              <w:rPr>
                <w:rFonts w:hint="eastAsia"/>
                <w:iCs/>
                <w:sz w:val="24"/>
                <w:szCs w:val="24"/>
              </w:rPr>
              <w:t>этом</w:t>
            </w:r>
            <w:r w:rsidRPr="00056D57">
              <w:rPr>
                <w:iCs/>
                <w:sz w:val="24"/>
                <w:szCs w:val="24"/>
              </w:rPr>
              <w:t xml:space="preserve"> </w:t>
            </w:r>
            <w:r w:rsidRPr="00056D57">
              <w:rPr>
                <w:rFonts w:hint="eastAsia"/>
                <w:iCs/>
                <w:sz w:val="24"/>
                <w:szCs w:val="24"/>
              </w:rPr>
              <w:t>заработные</w:t>
            </w:r>
            <w:r w:rsidRPr="00056D57">
              <w:rPr>
                <w:iCs/>
                <w:sz w:val="24"/>
                <w:szCs w:val="24"/>
              </w:rPr>
              <w:t xml:space="preserve"> </w:t>
            </w:r>
            <w:r w:rsidRPr="00056D57">
              <w:rPr>
                <w:rFonts w:hint="eastAsia"/>
                <w:iCs/>
                <w:sz w:val="24"/>
                <w:szCs w:val="24"/>
              </w:rPr>
              <w:t>платы</w:t>
            </w:r>
            <w:r w:rsidRPr="00056D57">
              <w:rPr>
                <w:iCs/>
                <w:sz w:val="24"/>
                <w:szCs w:val="24"/>
              </w:rPr>
              <w:t xml:space="preserve"> </w:t>
            </w:r>
            <w:r w:rsidRPr="00056D57">
              <w:rPr>
                <w:rFonts w:hint="eastAsia"/>
                <w:iCs/>
                <w:sz w:val="24"/>
                <w:szCs w:val="24"/>
              </w:rPr>
              <w:t>сотрудников</w:t>
            </w:r>
            <w:r w:rsidRPr="00056D57">
              <w:rPr>
                <w:iCs/>
                <w:sz w:val="24"/>
                <w:szCs w:val="24"/>
              </w:rPr>
              <w:t xml:space="preserve"> </w:t>
            </w:r>
            <w:r w:rsidRPr="00056D57">
              <w:rPr>
                <w:rFonts w:hint="eastAsia"/>
                <w:iCs/>
                <w:sz w:val="24"/>
                <w:szCs w:val="24"/>
              </w:rPr>
              <w:t>превышают</w:t>
            </w:r>
            <w:r w:rsidRPr="00056D57">
              <w:rPr>
                <w:iCs/>
                <w:sz w:val="24"/>
                <w:szCs w:val="24"/>
              </w:rPr>
              <w:t xml:space="preserve"> </w:t>
            </w:r>
            <w:r w:rsidRPr="00056D57">
              <w:rPr>
                <w:rFonts w:hint="eastAsia"/>
                <w:iCs/>
                <w:sz w:val="24"/>
                <w:szCs w:val="24"/>
              </w:rPr>
              <w:t>средние</w:t>
            </w:r>
            <w:r w:rsidRPr="00056D57">
              <w:rPr>
                <w:iCs/>
                <w:sz w:val="24"/>
                <w:szCs w:val="24"/>
              </w:rPr>
              <w:t xml:space="preserve"> </w:t>
            </w:r>
            <w:r w:rsidRPr="00056D57">
              <w:rPr>
                <w:rFonts w:hint="eastAsia"/>
                <w:iCs/>
                <w:sz w:val="24"/>
                <w:szCs w:val="24"/>
              </w:rPr>
              <w:t>по</w:t>
            </w:r>
            <w:r w:rsidRPr="00056D57">
              <w:rPr>
                <w:iCs/>
                <w:sz w:val="24"/>
                <w:szCs w:val="24"/>
              </w:rPr>
              <w:t xml:space="preserve"> </w:t>
            </w:r>
            <w:r w:rsidRPr="00056D57">
              <w:rPr>
                <w:rFonts w:hint="eastAsia"/>
                <w:iCs/>
                <w:sz w:val="24"/>
                <w:szCs w:val="24"/>
              </w:rPr>
              <w:t>отрасли</w:t>
            </w:r>
            <w:r w:rsidRPr="00056D57">
              <w:rPr>
                <w:iCs/>
                <w:sz w:val="24"/>
                <w:szCs w:val="24"/>
              </w:rPr>
              <w:t xml:space="preserve"> </w:t>
            </w:r>
            <w:r w:rsidRPr="00056D57">
              <w:rPr>
                <w:rFonts w:hint="eastAsia"/>
                <w:iCs/>
                <w:sz w:val="24"/>
                <w:szCs w:val="24"/>
              </w:rPr>
              <w:t>на</w:t>
            </w:r>
            <w:r w:rsidRPr="00056D57">
              <w:rPr>
                <w:iCs/>
                <w:sz w:val="24"/>
                <w:szCs w:val="24"/>
              </w:rPr>
              <w:t xml:space="preserve"> 10-15%, </w:t>
            </w:r>
            <w:r w:rsidRPr="00056D57">
              <w:rPr>
                <w:rFonts w:hint="eastAsia"/>
                <w:iCs/>
                <w:sz w:val="24"/>
                <w:szCs w:val="24"/>
              </w:rPr>
              <w:t>а</w:t>
            </w:r>
            <w:r w:rsidRPr="00056D57">
              <w:rPr>
                <w:iCs/>
                <w:sz w:val="24"/>
                <w:szCs w:val="24"/>
              </w:rPr>
              <w:t xml:space="preserve"> </w:t>
            </w:r>
            <w:r w:rsidRPr="00056D57">
              <w:rPr>
                <w:rFonts w:hint="eastAsia"/>
                <w:iCs/>
                <w:sz w:val="24"/>
                <w:szCs w:val="24"/>
              </w:rPr>
              <w:t>расчеты</w:t>
            </w:r>
            <w:r w:rsidRPr="00056D57">
              <w:rPr>
                <w:iCs/>
                <w:sz w:val="24"/>
                <w:szCs w:val="24"/>
              </w:rPr>
              <w:t xml:space="preserve"> </w:t>
            </w:r>
            <w:r w:rsidRPr="00056D57">
              <w:rPr>
                <w:rFonts w:hint="eastAsia"/>
                <w:iCs/>
                <w:sz w:val="24"/>
                <w:szCs w:val="24"/>
              </w:rPr>
              <w:t>с</w:t>
            </w:r>
            <w:r w:rsidRPr="00056D57">
              <w:rPr>
                <w:iCs/>
                <w:sz w:val="24"/>
                <w:szCs w:val="24"/>
              </w:rPr>
              <w:t xml:space="preserve"> </w:t>
            </w:r>
            <w:r w:rsidRPr="00056D57">
              <w:rPr>
                <w:rFonts w:hint="eastAsia"/>
                <w:iCs/>
                <w:sz w:val="24"/>
                <w:szCs w:val="24"/>
              </w:rPr>
              <w:t>потребителями</w:t>
            </w:r>
            <w:r w:rsidRPr="00056D57">
              <w:rPr>
                <w:iCs/>
                <w:sz w:val="24"/>
                <w:szCs w:val="24"/>
              </w:rPr>
              <w:t xml:space="preserve"> </w:t>
            </w:r>
            <w:r w:rsidRPr="00056D57">
              <w:rPr>
                <w:rFonts w:hint="eastAsia"/>
                <w:iCs/>
                <w:sz w:val="24"/>
                <w:szCs w:val="24"/>
              </w:rPr>
              <w:t>предприятие</w:t>
            </w:r>
            <w:r w:rsidRPr="00056D57">
              <w:rPr>
                <w:iCs/>
                <w:sz w:val="24"/>
                <w:szCs w:val="24"/>
              </w:rPr>
              <w:t xml:space="preserve"> </w:t>
            </w:r>
            <w:r w:rsidRPr="00056D57">
              <w:rPr>
                <w:rFonts w:hint="eastAsia"/>
                <w:iCs/>
                <w:sz w:val="24"/>
                <w:szCs w:val="24"/>
              </w:rPr>
              <w:t>предпочитает</w:t>
            </w:r>
            <w:r w:rsidRPr="00056D57">
              <w:rPr>
                <w:iCs/>
                <w:sz w:val="24"/>
                <w:szCs w:val="24"/>
              </w:rPr>
              <w:t xml:space="preserve"> </w:t>
            </w:r>
            <w:r w:rsidRPr="00056D57">
              <w:rPr>
                <w:rFonts w:hint="eastAsia"/>
                <w:iCs/>
                <w:sz w:val="24"/>
                <w:szCs w:val="24"/>
              </w:rPr>
              <w:t>вести</w:t>
            </w:r>
            <w:r w:rsidRPr="00056D57">
              <w:rPr>
                <w:iCs/>
                <w:sz w:val="24"/>
                <w:szCs w:val="24"/>
              </w:rPr>
              <w:t xml:space="preserve"> </w:t>
            </w:r>
            <w:r w:rsidRPr="00056D57">
              <w:rPr>
                <w:rFonts w:hint="eastAsia"/>
                <w:iCs/>
                <w:sz w:val="24"/>
                <w:szCs w:val="24"/>
              </w:rPr>
              <w:t>в</w:t>
            </w:r>
            <w:r w:rsidRPr="00056D57">
              <w:rPr>
                <w:iCs/>
                <w:sz w:val="24"/>
                <w:szCs w:val="24"/>
              </w:rPr>
              <w:t xml:space="preserve"> </w:t>
            </w:r>
            <w:r w:rsidRPr="00056D57">
              <w:rPr>
                <w:rFonts w:hint="eastAsia"/>
                <w:iCs/>
                <w:sz w:val="24"/>
                <w:szCs w:val="24"/>
              </w:rPr>
              <w:t>форме</w:t>
            </w:r>
            <w:r w:rsidRPr="00056D57">
              <w:rPr>
                <w:iCs/>
                <w:sz w:val="24"/>
                <w:szCs w:val="24"/>
              </w:rPr>
              <w:t xml:space="preserve"> </w:t>
            </w:r>
            <w:r w:rsidRPr="00056D57">
              <w:rPr>
                <w:rFonts w:hint="eastAsia"/>
                <w:iCs/>
                <w:sz w:val="24"/>
                <w:szCs w:val="24"/>
              </w:rPr>
              <w:t>векселей</w:t>
            </w:r>
            <w:r w:rsidRPr="00056D57">
              <w:rPr>
                <w:iCs/>
                <w:sz w:val="24"/>
                <w:szCs w:val="24"/>
              </w:rPr>
              <w:t xml:space="preserve">. </w:t>
            </w:r>
            <w:r w:rsidRPr="00056D57">
              <w:rPr>
                <w:rFonts w:hint="eastAsia"/>
                <w:iCs/>
                <w:sz w:val="24"/>
                <w:szCs w:val="24"/>
              </w:rPr>
              <w:t>Ответьте</w:t>
            </w:r>
            <w:r w:rsidRPr="00056D57">
              <w:rPr>
                <w:iCs/>
                <w:sz w:val="24"/>
                <w:szCs w:val="24"/>
              </w:rPr>
              <w:t xml:space="preserve"> </w:t>
            </w:r>
            <w:r w:rsidRPr="00056D57">
              <w:rPr>
                <w:rFonts w:hint="eastAsia"/>
                <w:iCs/>
                <w:sz w:val="24"/>
                <w:szCs w:val="24"/>
              </w:rPr>
              <w:t>на</w:t>
            </w:r>
            <w:r w:rsidRPr="00056D57">
              <w:rPr>
                <w:iCs/>
                <w:sz w:val="24"/>
                <w:szCs w:val="24"/>
              </w:rPr>
              <w:t xml:space="preserve"> </w:t>
            </w:r>
            <w:r w:rsidRPr="00056D57">
              <w:rPr>
                <w:rFonts w:hint="eastAsia"/>
                <w:iCs/>
                <w:sz w:val="24"/>
                <w:szCs w:val="24"/>
              </w:rPr>
              <w:t>следующие</w:t>
            </w:r>
            <w:r w:rsidRPr="00056D57">
              <w:rPr>
                <w:iCs/>
                <w:sz w:val="24"/>
                <w:szCs w:val="24"/>
              </w:rPr>
              <w:t xml:space="preserve"> </w:t>
            </w:r>
            <w:r w:rsidRPr="00056D57">
              <w:rPr>
                <w:rFonts w:hint="eastAsia"/>
                <w:iCs/>
                <w:sz w:val="24"/>
                <w:szCs w:val="24"/>
              </w:rPr>
              <w:t>вопросы</w:t>
            </w:r>
            <w:r w:rsidRPr="00056D57">
              <w:rPr>
                <w:iCs/>
                <w:sz w:val="24"/>
                <w:szCs w:val="24"/>
              </w:rPr>
              <w:t>:</w:t>
            </w:r>
          </w:p>
          <w:p w14:paraId="4D979493" w14:textId="77777777" w:rsidR="00D31BBC" w:rsidRPr="00056D57" w:rsidRDefault="00D31BBC" w:rsidP="00D31BBC">
            <w:pPr>
              <w:jc w:val="both"/>
              <w:rPr>
                <w:iCs/>
                <w:sz w:val="24"/>
                <w:szCs w:val="24"/>
              </w:rPr>
            </w:pPr>
            <w:r w:rsidRPr="00056D57">
              <w:rPr>
                <w:rFonts w:hint="eastAsia"/>
                <w:iCs/>
                <w:sz w:val="24"/>
                <w:szCs w:val="24"/>
              </w:rPr>
              <w:t>имеет</w:t>
            </w:r>
            <w:r w:rsidRPr="00056D57">
              <w:rPr>
                <w:iCs/>
                <w:sz w:val="24"/>
                <w:szCs w:val="24"/>
              </w:rPr>
              <w:t xml:space="preserve"> </w:t>
            </w:r>
            <w:r w:rsidRPr="00056D57">
              <w:rPr>
                <w:rFonts w:hint="eastAsia"/>
                <w:iCs/>
                <w:sz w:val="24"/>
                <w:szCs w:val="24"/>
              </w:rPr>
              <w:t>ли</w:t>
            </w:r>
            <w:r w:rsidRPr="00056D57">
              <w:rPr>
                <w:iCs/>
                <w:sz w:val="24"/>
                <w:szCs w:val="24"/>
              </w:rPr>
              <w:t xml:space="preserve"> </w:t>
            </w:r>
            <w:r w:rsidRPr="00056D57">
              <w:rPr>
                <w:rFonts w:hint="eastAsia"/>
                <w:iCs/>
                <w:sz w:val="24"/>
                <w:szCs w:val="24"/>
              </w:rPr>
              <w:t>место</w:t>
            </w:r>
            <w:r w:rsidRPr="00056D57">
              <w:rPr>
                <w:iCs/>
                <w:sz w:val="24"/>
                <w:szCs w:val="24"/>
              </w:rPr>
              <w:t xml:space="preserve"> </w:t>
            </w:r>
            <w:r w:rsidRPr="00056D57">
              <w:rPr>
                <w:rFonts w:hint="eastAsia"/>
                <w:iCs/>
                <w:sz w:val="24"/>
                <w:szCs w:val="24"/>
              </w:rPr>
              <w:t>в</w:t>
            </w:r>
            <w:r w:rsidRPr="00056D57">
              <w:rPr>
                <w:iCs/>
                <w:sz w:val="24"/>
                <w:szCs w:val="24"/>
              </w:rPr>
              <w:t xml:space="preserve"> </w:t>
            </w:r>
            <w:r w:rsidRPr="00056D57">
              <w:rPr>
                <w:rFonts w:hint="eastAsia"/>
                <w:iCs/>
                <w:sz w:val="24"/>
                <w:szCs w:val="24"/>
              </w:rPr>
              <w:t>действиях</w:t>
            </w:r>
            <w:r w:rsidRPr="00056D57">
              <w:rPr>
                <w:iCs/>
                <w:sz w:val="24"/>
                <w:szCs w:val="24"/>
              </w:rPr>
              <w:t xml:space="preserve"> </w:t>
            </w:r>
            <w:r w:rsidRPr="00056D57">
              <w:rPr>
                <w:rFonts w:hint="eastAsia"/>
                <w:iCs/>
                <w:sz w:val="24"/>
                <w:szCs w:val="24"/>
              </w:rPr>
              <w:t>предприятия</w:t>
            </w:r>
            <w:r w:rsidRPr="00056D57">
              <w:rPr>
                <w:iCs/>
                <w:sz w:val="24"/>
                <w:szCs w:val="24"/>
              </w:rPr>
              <w:t xml:space="preserve"> </w:t>
            </w:r>
            <w:r w:rsidRPr="00056D57">
              <w:rPr>
                <w:rFonts w:hint="eastAsia"/>
                <w:iCs/>
                <w:sz w:val="24"/>
                <w:szCs w:val="24"/>
              </w:rPr>
              <w:t>уход</w:t>
            </w:r>
            <w:r w:rsidRPr="00056D57">
              <w:rPr>
                <w:iCs/>
                <w:sz w:val="24"/>
                <w:szCs w:val="24"/>
              </w:rPr>
              <w:t xml:space="preserve"> </w:t>
            </w:r>
            <w:r w:rsidRPr="00056D57">
              <w:rPr>
                <w:rFonts w:hint="eastAsia"/>
                <w:iCs/>
                <w:sz w:val="24"/>
                <w:szCs w:val="24"/>
              </w:rPr>
              <w:t>от</w:t>
            </w:r>
            <w:r w:rsidRPr="00056D57">
              <w:rPr>
                <w:iCs/>
                <w:sz w:val="24"/>
                <w:szCs w:val="24"/>
              </w:rPr>
              <w:t xml:space="preserve"> </w:t>
            </w:r>
            <w:r w:rsidRPr="00056D57">
              <w:rPr>
                <w:rFonts w:hint="eastAsia"/>
                <w:iCs/>
                <w:sz w:val="24"/>
                <w:szCs w:val="24"/>
              </w:rPr>
              <w:t>налогообложения</w:t>
            </w:r>
            <w:r w:rsidRPr="00056D57">
              <w:rPr>
                <w:iCs/>
                <w:sz w:val="24"/>
                <w:szCs w:val="24"/>
              </w:rPr>
              <w:t xml:space="preserve"> (</w:t>
            </w:r>
            <w:r w:rsidRPr="00056D57">
              <w:rPr>
                <w:rFonts w:hint="eastAsia"/>
                <w:iCs/>
                <w:sz w:val="24"/>
                <w:szCs w:val="24"/>
              </w:rPr>
              <w:t>т</w:t>
            </w:r>
            <w:r w:rsidRPr="00056D57">
              <w:rPr>
                <w:iCs/>
                <w:sz w:val="24"/>
                <w:szCs w:val="24"/>
              </w:rPr>
              <w:t xml:space="preserve">. </w:t>
            </w:r>
            <w:r w:rsidRPr="00056D57">
              <w:rPr>
                <w:rFonts w:hint="eastAsia"/>
                <w:iCs/>
                <w:sz w:val="24"/>
                <w:szCs w:val="24"/>
              </w:rPr>
              <w:t>е</w:t>
            </w:r>
            <w:r w:rsidRPr="00056D57">
              <w:rPr>
                <w:iCs/>
                <w:sz w:val="24"/>
                <w:szCs w:val="24"/>
              </w:rPr>
              <w:t xml:space="preserve">. </w:t>
            </w:r>
            <w:r w:rsidRPr="00056D57">
              <w:rPr>
                <w:rFonts w:hint="eastAsia"/>
                <w:iCs/>
                <w:sz w:val="24"/>
                <w:szCs w:val="24"/>
              </w:rPr>
              <w:t>элемент</w:t>
            </w:r>
            <w:r w:rsidRPr="00056D57">
              <w:rPr>
                <w:iCs/>
                <w:sz w:val="24"/>
                <w:szCs w:val="24"/>
              </w:rPr>
              <w:t xml:space="preserve"> «</w:t>
            </w:r>
            <w:r w:rsidRPr="00056D57">
              <w:rPr>
                <w:rFonts w:hint="eastAsia"/>
                <w:iCs/>
                <w:sz w:val="24"/>
                <w:szCs w:val="24"/>
              </w:rPr>
              <w:t>теневой»</w:t>
            </w:r>
            <w:r w:rsidRPr="00056D57">
              <w:rPr>
                <w:iCs/>
                <w:sz w:val="24"/>
                <w:szCs w:val="24"/>
              </w:rPr>
              <w:t xml:space="preserve"> </w:t>
            </w:r>
            <w:r w:rsidRPr="00056D57">
              <w:rPr>
                <w:rFonts w:hint="eastAsia"/>
                <w:iCs/>
                <w:sz w:val="24"/>
                <w:szCs w:val="24"/>
              </w:rPr>
              <w:t>экономики</w:t>
            </w:r>
            <w:r w:rsidRPr="00056D57">
              <w:rPr>
                <w:iCs/>
                <w:sz w:val="24"/>
                <w:szCs w:val="24"/>
              </w:rPr>
              <w:t>)?</w:t>
            </w:r>
          </w:p>
          <w:p w14:paraId="4B2B9F2C" w14:textId="77777777" w:rsidR="00D31BBC" w:rsidRPr="00056D57" w:rsidRDefault="00D31BBC" w:rsidP="00D31BBC">
            <w:pPr>
              <w:jc w:val="both"/>
              <w:rPr>
                <w:iCs/>
                <w:sz w:val="24"/>
                <w:szCs w:val="24"/>
              </w:rPr>
            </w:pPr>
            <w:r w:rsidRPr="00056D57">
              <w:rPr>
                <w:rFonts w:hint="eastAsia"/>
                <w:iCs/>
                <w:sz w:val="24"/>
                <w:szCs w:val="24"/>
              </w:rPr>
              <w:t>какие</w:t>
            </w:r>
            <w:r w:rsidRPr="00056D57">
              <w:rPr>
                <w:iCs/>
                <w:sz w:val="24"/>
                <w:szCs w:val="24"/>
              </w:rPr>
              <w:t xml:space="preserve"> </w:t>
            </w:r>
            <w:r w:rsidRPr="00056D57">
              <w:rPr>
                <w:rFonts w:hint="eastAsia"/>
                <w:iCs/>
                <w:sz w:val="24"/>
                <w:szCs w:val="24"/>
              </w:rPr>
              <w:t>именно</w:t>
            </w:r>
            <w:r w:rsidRPr="00056D57">
              <w:rPr>
                <w:iCs/>
                <w:sz w:val="24"/>
                <w:szCs w:val="24"/>
              </w:rPr>
              <w:t xml:space="preserve"> </w:t>
            </w:r>
            <w:r w:rsidRPr="00056D57">
              <w:rPr>
                <w:rFonts w:hint="eastAsia"/>
                <w:iCs/>
                <w:sz w:val="24"/>
                <w:szCs w:val="24"/>
              </w:rPr>
              <w:t>манипуляции</w:t>
            </w:r>
            <w:r w:rsidRPr="00056D57">
              <w:rPr>
                <w:iCs/>
                <w:sz w:val="24"/>
                <w:szCs w:val="24"/>
              </w:rPr>
              <w:t xml:space="preserve"> </w:t>
            </w:r>
            <w:r w:rsidRPr="00056D57">
              <w:rPr>
                <w:rFonts w:hint="eastAsia"/>
                <w:iCs/>
                <w:sz w:val="24"/>
                <w:szCs w:val="24"/>
              </w:rPr>
              <w:t>с</w:t>
            </w:r>
            <w:r w:rsidRPr="00056D57">
              <w:rPr>
                <w:iCs/>
                <w:sz w:val="24"/>
                <w:szCs w:val="24"/>
              </w:rPr>
              <w:t xml:space="preserve"> </w:t>
            </w:r>
            <w:r w:rsidRPr="00056D57">
              <w:rPr>
                <w:rFonts w:hint="eastAsia"/>
                <w:iCs/>
                <w:sz w:val="24"/>
                <w:szCs w:val="24"/>
              </w:rPr>
              <w:t>отчетностью</w:t>
            </w:r>
            <w:r w:rsidRPr="00056D57">
              <w:rPr>
                <w:iCs/>
                <w:sz w:val="24"/>
                <w:szCs w:val="24"/>
              </w:rPr>
              <w:t xml:space="preserve"> </w:t>
            </w:r>
            <w:r w:rsidRPr="00056D57">
              <w:rPr>
                <w:rFonts w:hint="eastAsia"/>
                <w:iCs/>
                <w:sz w:val="24"/>
                <w:szCs w:val="24"/>
              </w:rPr>
              <w:t>применяют</w:t>
            </w:r>
            <w:r w:rsidRPr="00056D57">
              <w:rPr>
                <w:iCs/>
                <w:sz w:val="24"/>
                <w:szCs w:val="24"/>
              </w:rPr>
              <w:t xml:space="preserve">, </w:t>
            </w:r>
            <w:r w:rsidRPr="00056D57">
              <w:rPr>
                <w:rFonts w:hint="eastAsia"/>
                <w:iCs/>
                <w:sz w:val="24"/>
                <w:szCs w:val="24"/>
              </w:rPr>
              <w:t>на</w:t>
            </w:r>
            <w:r w:rsidRPr="00056D57">
              <w:rPr>
                <w:iCs/>
                <w:sz w:val="24"/>
                <w:szCs w:val="24"/>
              </w:rPr>
              <w:t xml:space="preserve"> </w:t>
            </w:r>
            <w:r w:rsidRPr="00056D57">
              <w:rPr>
                <w:rFonts w:hint="eastAsia"/>
                <w:iCs/>
                <w:sz w:val="24"/>
                <w:szCs w:val="24"/>
              </w:rPr>
              <w:t>Ваш</w:t>
            </w:r>
            <w:r w:rsidRPr="00056D57">
              <w:rPr>
                <w:iCs/>
                <w:sz w:val="24"/>
                <w:szCs w:val="24"/>
              </w:rPr>
              <w:t xml:space="preserve"> </w:t>
            </w:r>
            <w:r w:rsidRPr="00056D57">
              <w:rPr>
                <w:rFonts w:hint="eastAsia"/>
                <w:iCs/>
                <w:sz w:val="24"/>
                <w:szCs w:val="24"/>
              </w:rPr>
              <w:t>взгляд</w:t>
            </w:r>
            <w:r w:rsidRPr="00056D57">
              <w:rPr>
                <w:iCs/>
                <w:sz w:val="24"/>
                <w:szCs w:val="24"/>
              </w:rPr>
              <w:t xml:space="preserve">, </w:t>
            </w:r>
            <w:r w:rsidRPr="00056D57">
              <w:rPr>
                <w:rFonts w:hint="eastAsia"/>
                <w:iCs/>
                <w:sz w:val="24"/>
                <w:szCs w:val="24"/>
              </w:rPr>
              <w:t>руководители</w:t>
            </w:r>
            <w:r w:rsidRPr="00056D57">
              <w:rPr>
                <w:iCs/>
                <w:sz w:val="24"/>
                <w:szCs w:val="24"/>
              </w:rPr>
              <w:t xml:space="preserve"> </w:t>
            </w:r>
            <w:r w:rsidRPr="00056D57">
              <w:rPr>
                <w:rFonts w:hint="eastAsia"/>
                <w:iCs/>
                <w:sz w:val="24"/>
                <w:szCs w:val="24"/>
              </w:rPr>
              <w:t>предприятия</w:t>
            </w:r>
            <w:r w:rsidRPr="00056D57">
              <w:rPr>
                <w:iCs/>
                <w:sz w:val="24"/>
                <w:szCs w:val="24"/>
              </w:rPr>
              <w:t>?</w:t>
            </w:r>
          </w:p>
          <w:p w14:paraId="638637AB" w14:textId="77777777" w:rsidR="00D31BBC" w:rsidRPr="00056D57" w:rsidRDefault="00D31BBC" w:rsidP="00D31BBC">
            <w:pPr>
              <w:jc w:val="both"/>
              <w:rPr>
                <w:iCs/>
                <w:sz w:val="24"/>
                <w:szCs w:val="24"/>
              </w:rPr>
            </w:pPr>
            <w:r w:rsidRPr="00056D57">
              <w:rPr>
                <w:rFonts w:hint="eastAsia"/>
                <w:iCs/>
                <w:sz w:val="24"/>
                <w:szCs w:val="24"/>
              </w:rPr>
              <w:t>какие</w:t>
            </w:r>
            <w:r w:rsidRPr="00056D57">
              <w:rPr>
                <w:iCs/>
                <w:sz w:val="24"/>
                <w:szCs w:val="24"/>
              </w:rPr>
              <w:t xml:space="preserve"> </w:t>
            </w:r>
            <w:r w:rsidRPr="00056D57">
              <w:rPr>
                <w:rFonts w:hint="eastAsia"/>
                <w:iCs/>
                <w:sz w:val="24"/>
                <w:szCs w:val="24"/>
              </w:rPr>
              <w:t>меры</w:t>
            </w:r>
            <w:r w:rsidRPr="00056D57">
              <w:rPr>
                <w:iCs/>
                <w:sz w:val="24"/>
                <w:szCs w:val="24"/>
              </w:rPr>
              <w:t xml:space="preserve"> </w:t>
            </w:r>
            <w:r w:rsidRPr="00056D57">
              <w:rPr>
                <w:rFonts w:hint="eastAsia"/>
                <w:iCs/>
                <w:sz w:val="24"/>
                <w:szCs w:val="24"/>
              </w:rPr>
              <w:t>Вы</w:t>
            </w:r>
            <w:r w:rsidRPr="00056D57">
              <w:rPr>
                <w:iCs/>
                <w:sz w:val="24"/>
                <w:szCs w:val="24"/>
              </w:rPr>
              <w:t xml:space="preserve"> </w:t>
            </w:r>
            <w:r w:rsidRPr="00056D57">
              <w:rPr>
                <w:rFonts w:hint="eastAsia"/>
                <w:iCs/>
                <w:sz w:val="24"/>
                <w:szCs w:val="24"/>
              </w:rPr>
              <w:t>предложили</w:t>
            </w:r>
            <w:r w:rsidRPr="00056D57">
              <w:rPr>
                <w:iCs/>
                <w:sz w:val="24"/>
                <w:szCs w:val="24"/>
              </w:rPr>
              <w:t xml:space="preserve"> </w:t>
            </w:r>
            <w:r w:rsidRPr="00056D57">
              <w:rPr>
                <w:rFonts w:hint="eastAsia"/>
                <w:iCs/>
                <w:sz w:val="24"/>
                <w:szCs w:val="24"/>
              </w:rPr>
              <w:t>бы</w:t>
            </w:r>
            <w:r w:rsidRPr="00056D57">
              <w:rPr>
                <w:iCs/>
                <w:sz w:val="24"/>
                <w:szCs w:val="24"/>
              </w:rPr>
              <w:t xml:space="preserve"> </w:t>
            </w:r>
            <w:r w:rsidRPr="00056D57">
              <w:rPr>
                <w:rFonts w:hint="eastAsia"/>
                <w:iCs/>
                <w:sz w:val="24"/>
                <w:szCs w:val="24"/>
              </w:rPr>
              <w:t>органам</w:t>
            </w:r>
            <w:r w:rsidRPr="00056D57">
              <w:rPr>
                <w:iCs/>
                <w:sz w:val="24"/>
                <w:szCs w:val="24"/>
              </w:rPr>
              <w:t xml:space="preserve"> </w:t>
            </w:r>
            <w:r w:rsidRPr="00056D57">
              <w:rPr>
                <w:rFonts w:hint="eastAsia"/>
                <w:iCs/>
                <w:sz w:val="24"/>
                <w:szCs w:val="24"/>
              </w:rPr>
              <w:t>государственного</w:t>
            </w:r>
            <w:r w:rsidRPr="00056D57">
              <w:rPr>
                <w:iCs/>
                <w:sz w:val="24"/>
                <w:szCs w:val="24"/>
              </w:rPr>
              <w:t xml:space="preserve"> </w:t>
            </w:r>
            <w:r w:rsidRPr="00056D57">
              <w:rPr>
                <w:rFonts w:hint="eastAsia"/>
                <w:iCs/>
                <w:sz w:val="24"/>
                <w:szCs w:val="24"/>
              </w:rPr>
              <w:t>контроля</w:t>
            </w:r>
            <w:r w:rsidRPr="00056D57">
              <w:rPr>
                <w:iCs/>
                <w:sz w:val="24"/>
                <w:szCs w:val="24"/>
              </w:rPr>
              <w:t xml:space="preserve"> </w:t>
            </w:r>
            <w:r w:rsidRPr="00056D57">
              <w:rPr>
                <w:rFonts w:hint="eastAsia"/>
                <w:iCs/>
                <w:sz w:val="24"/>
                <w:szCs w:val="24"/>
              </w:rPr>
              <w:t>с</w:t>
            </w:r>
            <w:r w:rsidRPr="00056D57">
              <w:rPr>
                <w:iCs/>
                <w:sz w:val="24"/>
                <w:szCs w:val="24"/>
              </w:rPr>
              <w:t xml:space="preserve"> </w:t>
            </w:r>
            <w:r w:rsidRPr="00056D57">
              <w:rPr>
                <w:rFonts w:hint="eastAsia"/>
                <w:iCs/>
                <w:sz w:val="24"/>
                <w:szCs w:val="24"/>
              </w:rPr>
              <w:t>целью</w:t>
            </w:r>
            <w:r w:rsidRPr="00056D57">
              <w:rPr>
                <w:iCs/>
                <w:sz w:val="24"/>
                <w:szCs w:val="24"/>
              </w:rPr>
              <w:t xml:space="preserve"> </w:t>
            </w:r>
            <w:r w:rsidRPr="00056D57">
              <w:rPr>
                <w:rFonts w:hint="eastAsia"/>
                <w:iCs/>
                <w:sz w:val="24"/>
                <w:szCs w:val="24"/>
              </w:rPr>
              <w:t>выведения</w:t>
            </w:r>
            <w:r w:rsidRPr="00056D57">
              <w:rPr>
                <w:iCs/>
                <w:sz w:val="24"/>
                <w:szCs w:val="24"/>
              </w:rPr>
              <w:t xml:space="preserve"> </w:t>
            </w:r>
            <w:r w:rsidRPr="00056D57">
              <w:rPr>
                <w:rFonts w:hint="eastAsia"/>
                <w:iCs/>
                <w:sz w:val="24"/>
                <w:szCs w:val="24"/>
              </w:rPr>
              <w:t>теневого</w:t>
            </w:r>
            <w:r w:rsidRPr="00056D57">
              <w:rPr>
                <w:iCs/>
                <w:sz w:val="24"/>
                <w:szCs w:val="24"/>
              </w:rPr>
              <w:t xml:space="preserve"> </w:t>
            </w:r>
            <w:r w:rsidRPr="00056D57">
              <w:rPr>
                <w:rFonts w:hint="eastAsia"/>
                <w:iCs/>
                <w:sz w:val="24"/>
                <w:szCs w:val="24"/>
              </w:rPr>
              <w:t>оборота</w:t>
            </w:r>
            <w:r w:rsidRPr="00056D57">
              <w:rPr>
                <w:iCs/>
                <w:sz w:val="24"/>
                <w:szCs w:val="24"/>
              </w:rPr>
              <w:t xml:space="preserve"> </w:t>
            </w:r>
            <w:r w:rsidRPr="00056D57">
              <w:rPr>
                <w:rFonts w:hint="eastAsia"/>
                <w:iCs/>
                <w:sz w:val="24"/>
                <w:szCs w:val="24"/>
              </w:rPr>
              <w:t>предприятия</w:t>
            </w:r>
            <w:r w:rsidRPr="00056D57">
              <w:rPr>
                <w:iCs/>
                <w:sz w:val="24"/>
                <w:szCs w:val="24"/>
              </w:rPr>
              <w:t xml:space="preserve"> </w:t>
            </w:r>
            <w:r w:rsidRPr="00056D57">
              <w:rPr>
                <w:rFonts w:hint="eastAsia"/>
                <w:iCs/>
                <w:sz w:val="24"/>
                <w:szCs w:val="24"/>
              </w:rPr>
              <w:t>в</w:t>
            </w:r>
            <w:r w:rsidRPr="00056D57">
              <w:rPr>
                <w:iCs/>
                <w:sz w:val="24"/>
                <w:szCs w:val="24"/>
              </w:rPr>
              <w:t xml:space="preserve"> </w:t>
            </w:r>
            <w:r w:rsidRPr="00056D57">
              <w:rPr>
                <w:rFonts w:hint="eastAsia"/>
                <w:iCs/>
                <w:sz w:val="24"/>
                <w:szCs w:val="24"/>
              </w:rPr>
              <w:t>легальный</w:t>
            </w:r>
            <w:r w:rsidRPr="00056D57">
              <w:rPr>
                <w:iCs/>
                <w:sz w:val="24"/>
                <w:szCs w:val="24"/>
              </w:rPr>
              <w:t xml:space="preserve"> </w:t>
            </w:r>
            <w:r w:rsidRPr="00056D57">
              <w:rPr>
                <w:rFonts w:hint="eastAsia"/>
                <w:iCs/>
                <w:sz w:val="24"/>
                <w:szCs w:val="24"/>
              </w:rPr>
              <w:t>сектор</w:t>
            </w:r>
            <w:r w:rsidRPr="00056D57">
              <w:rPr>
                <w:iCs/>
                <w:sz w:val="24"/>
                <w:szCs w:val="24"/>
              </w:rPr>
              <w:t xml:space="preserve">, </w:t>
            </w:r>
            <w:r w:rsidRPr="00056D57">
              <w:rPr>
                <w:rFonts w:hint="eastAsia"/>
                <w:iCs/>
                <w:sz w:val="24"/>
                <w:szCs w:val="24"/>
              </w:rPr>
              <w:t>не</w:t>
            </w:r>
            <w:r w:rsidRPr="00056D57">
              <w:rPr>
                <w:iCs/>
                <w:sz w:val="24"/>
                <w:szCs w:val="24"/>
              </w:rPr>
              <w:t xml:space="preserve"> </w:t>
            </w:r>
            <w:r w:rsidRPr="00056D57">
              <w:rPr>
                <w:rFonts w:hint="eastAsia"/>
                <w:iCs/>
                <w:sz w:val="24"/>
                <w:szCs w:val="24"/>
              </w:rPr>
              <w:t>спровоцировав</w:t>
            </w:r>
            <w:r w:rsidRPr="00056D57">
              <w:rPr>
                <w:iCs/>
                <w:sz w:val="24"/>
                <w:szCs w:val="24"/>
              </w:rPr>
              <w:t xml:space="preserve"> </w:t>
            </w:r>
            <w:r w:rsidRPr="00056D57">
              <w:rPr>
                <w:rFonts w:hint="eastAsia"/>
                <w:iCs/>
                <w:sz w:val="24"/>
                <w:szCs w:val="24"/>
              </w:rPr>
              <w:t>владельцев</w:t>
            </w:r>
            <w:r w:rsidRPr="00056D57">
              <w:rPr>
                <w:iCs/>
                <w:sz w:val="24"/>
                <w:szCs w:val="24"/>
              </w:rPr>
              <w:t xml:space="preserve"> </w:t>
            </w:r>
            <w:r w:rsidRPr="00056D57">
              <w:rPr>
                <w:rFonts w:hint="eastAsia"/>
                <w:iCs/>
                <w:sz w:val="24"/>
                <w:szCs w:val="24"/>
              </w:rPr>
              <w:t>предприятия</w:t>
            </w:r>
            <w:r w:rsidRPr="00056D57">
              <w:rPr>
                <w:iCs/>
                <w:sz w:val="24"/>
                <w:szCs w:val="24"/>
              </w:rPr>
              <w:t xml:space="preserve"> </w:t>
            </w:r>
            <w:r w:rsidRPr="00056D57">
              <w:rPr>
                <w:rFonts w:hint="eastAsia"/>
                <w:iCs/>
                <w:sz w:val="24"/>
                <w:szCs w:val="24"/>
              </w:rPr>
              <w:t>на</w:t>
            </w:r>
            <w:r w:rsidRPr="00056D57">
              <w:rPr>
                <w:iCs/>
                <w:sz w:val="24"/>
                <w:szCs w:val="24"/>
              </w:rPr>
              <w:t xml:space="preserve"> </w:t>
            </w:r>
            <w:r w:rsidRPr="00056D57">
              <w:rPr>
                <w:rFonts w:hint="eastAsia"/>
                <w:iCs/>
                <w:sz w:val="24"/>
                <w:szCs w:val="24"/>
              </w:rPr>
              <w:t>закрытие</w:t>
            </w:r>
            <w:r w:rsidRPr="00056D57">
              <w:rPr>
                <w:iCs/>
                <w:sz w:val="24"/>
                <w:szCs w:val="24"/>
              </w:rPr>
              <w:t xml:space="preserve"> </w:t>
            </w:r>
            <w:r w:rsidRPr="00056D57">
              <w:rPr>
                <w:rFonts w:hint="eastAsia"/>
                <w:iCs/>
                <w:sz w:val="24"/>
                <w:szCs w:val="24"/>
              </w:rPr>
              <w:t>этого</w:t>
            </w:r>
            <w:r w:rsidRPr="00056D57">
              <w:rPr>
                <w:iCs/>
                <w:sz w:val="24"/>
                <w:szCs w:val="24"/>
              </w:rPr>
              <w:t xml:space="preserve"> </w:t>
            </w:r>
            <w:r w:rsidRPr="00056D57">
              <w:rPr>
                <w:rFonts w:hint="eastAsia"/>
                <w:iCs/>
                <w:sz w:val="24"/>
                <w:szCs w:val="24"/>
              </w:rPr>
              <w:t>производства</w:t>
            </w:r>
            <w:r w:rsidRPr="00056D57">
              <w:rPr>
                <w:iCs/>
                <w:sz w:val="24"/>
                <w:szCs w:val="24"/>
              </w:rPr>
              <w:t>?</w:t>
            </w:r>
          </w:p>
          <w:p w14:paraId="157B5A8F" w14:textId="08B8B69F" w:rsidR="00D31BBC" w:rsidRPr="00056D57" w:rsidRDefault="00D31BBC" w:rsidP="00D31BBC">
            <w:pPr>
              <w:rPr>
                <w:sz w:val="24"/>
                <w:szCs w:val="24"/>
              </w:rPr>
            </w:pPr>
            <w:r w:rsidRPr="00D31BBC">
              <w:rPr>
                <w:bCs/>
                <w:sz w:val="24"/>
                <w:szCs w:val="24"/>
              </w:rPr>
              <w:t>Тест 1.</w:t>
            </w:r>
            <w:r w:rsidRPr="00056D57">
              <w:rPr>
                <w:sz w:val="24"/>
                <w:szCs w:val="24"/>
              </w:rPr>
              <w:t xml:space="preserve"> В чем проявляется воздействие криминальной экономической деятельности на эффективность макроэкономической политики:</w:t>
            </w:r>
          </w:p>
          <w:p w14:paraId="384DCD22" w14:textId="77777777" w:rsidR="00D31BBC" w:rsidRPr="00056D57" w:rsidRDefault="00D31BBC" w:rsidP="00D31BBC">
            <w:pPr>
              <w:rPr>
                <w:sz w:val="24"/>
                <w:szCs w:val="24"/>
              </w:rPr>
            </w:pPr>
            <w:r w:rsidRPr="00056D57">
              <w:rPr>
                <w:sz w:val="24"/>
                <w:szCs w:val="24"/>
              </w:rPr>
              <w:t>а) возрастание ошибок макроэкономического регулирования;</w:t>
            </w:r>
          </w:p>
          <w:p w14:paraId="1BC35923" w14:textId="77777777" w:rsidR="00D31BBC" w:rsidRPr="00056D57" w:rsidRDefault="00D31BBC" w:rsidP="00D31BBC">
            <w:pPr>
              <w:rPr>
                <w:sz w:val="24"/>
                <w:szCs w:val="24"/>
              </w:rPr>
            </w:pPr>
            <w:r w:rsidRPr="00056D57">
              <w:rPr>
                <w:sz w:val="24"/>
                <w:szCs w:val="24"/>
              </w:rPr>
              <w:t>б) инфляция;</w:t>
            </w:r>
          </w:p>
          <w:p w14:paraId="303F47A4" w14:textId="77777777" w:rsidR="00D31BBC" w:rsidRPr="00056D57" w:rsidRDefault="00D31BBC" w:rsidP="00D31BBC">
            <w:pPr>
              <w:rPr>
                <w:sz w:val="24"/>
                <w:szCs w:val="24"/>
              </w:rPr>
            </w:pPr>
            <w:r w:rsidRPr="00056D57">
              <w:rPr>
                <w:sz w:val="24"/>
                <w:szCs w:val="24"/>
              </w:rPr>
              <w:t>в) безработица;</w:t>
            </w:r>
          </w:p>
          <w:p w14:paraId="06AC33B3" w14:textId="77777777" w:rsidR="00D31BBC" w:rsidRDefault="00D31BBC" w:rsidP="00D31BBC">
            <w:pPr>
              <w:rPr>
                <w:sz w:val="24"/>
                <w:szCs w:val="24"/>
              </w:rPr>
            </w:pPr>
            <w:r w:rsidRPr="00312AA8">
              <w:rPr>
                <w:sz w:val="24"/>
                <w:szCs w:val="24"/>
              </w:rPr>
              <w:t xml:space="preserve">г) </w:t>
            </w:r>
            <w:r>
              <w:rPr>
                <w:sz w:val="24"/>
                <w:szCs w:val="24"/>
              </w:rPr>
              <w:t>дисбаланс бюджета;</w:t>
            </w:r>
          </w:p>
          <w:p w14:paraId="7706993C" w14:textId="17481AB1" w:rsidR="006F319C" w:rsidRPr="00DA229B" w:rsidRDefault="00D31BBC" w:rsidP="00D31BBC">
            <w:pPr>
              <w:rPr>
                <w:rFonts w:eastAsia="Calibri"/>
                <w:b/>
                <w:sz w:val="24"/>
                <w:szCs w:val="24"/>
                <w:highlight w:val="green"/>
              </w:rPr>
            </w:pPr>
            <w:r>
              <w:rPr>
                <w:sz w:val="24"/>
                <w:szCs w:val="24"/>
              </w:rPr>
              <w:t>д) рост уровня социальной напряженности.</w:t>
            </w:r>
          </w:p>
        </w:tc>
      </w:tr>
      <w:tr w:rsidR="006F319C" w:rsidRPr="00DA229B" w14:paraId="0C775A9E" w14:textId="77777777" w:rsidTr="006F319C">
        <w:trPr>
          <w:trHeight w:val="759"/>
        </w:trPr>
        <w:tc>
          <w:tcPr>
            <w:tcW w:w="2609" w:type="dxa"/>
            <w:vMerge/>
          </w:tcPr>
          <w:p w14:paraId="2F79BD67" w14:textId="77777777" w:rsidR="006F319C" w:rsidRPr="00DA229B" w:rsidRDefault="006F319C" w:rsidP="006F319C">
            <w:pPr>
              <w:rPr>
                <w:rFonts w:eastAsia="Calibri"/>
                <w:sz w:val="24"/>
                <w:szCs w:val="24"/>
                <w:highlight w:val="green"/>
              </w:rPr>
            </w:pPr>
          </w:p>
        </w:tc>
        <w:tc>
          <w:tcPr>
            <w:tcW w:w="2316" w:type="dxa"/>
            <w:vMerge w:val="restart"/>
          </w:tcPr>
          <w:p w14:paraId="6C63F3AE" w14:textId="4B56311B" w:rsidR="006F319C" w:rsidRPr="00DA229B" w:rsidRDefault="006F319C" w:rsidP="006F319C">
            <w:pPr>
              <w:tabs>
                <w:tab w:val="left" w:pos="1418"/>
              </w:tabs>
              <w:rPr>
                <w:sz w:val="24"/>
                <w:szCs w:val="24"/>
                <w:highlight w:val="green"/>
              </w:rPr>
            </w:pPr>
            <w:r w:rsidRPr="006F319C">
              <w:rPr>
                <w:sz w:val="24"/>
                <w:szCs w:val="24"/>
              </w:rPr>
              <w:t>2. Рассчитывает и интерпретирует показатели деятельности экономических субъектов</w:t>
            </w:r>
          </w:p>
        </w:tc>
        <w:tc>
          <w:tcPr>
            <w:tcW w:w="2105" w:type="dxa"/>
          </w:tcPr>
          <w:p w14:paraId="51883D31" w14:textId="2F9A2F10" w:rsidR="006F319C" w:rsidRPr="00DA229B" w:rsidRDefault="006F319C" w:rsidP="006F319C">
            <w:pPr>
              <w:rPr>
                <w:rFonts w:eastAsia="Calibri"/>
                <w:b/>
                <w:sz w:val="24"/>
                <w:szCs w:val="24"/>
                <w:highlight w:val="green"/>
              </w:rPr>
            </w:pPr>
            <w:r w:rsidRPr="00E22163">
              <w:rPr>
                <w:rFonts w:eastAsia="Calibri"/>
                <w:b/>
                <w:sz w:val="24"/>
                <w:szCs w:val="24"/>
              </w:rPr>
              <w:t>Знание:</w:t>
            </w:r>
            <w:r w:rsidRPr="00E22163">
              <w:rPr>
                <w:rFonts w:eastAsia="Calibri"/>
                <w:bCs/>
                <w:sz w:val="24"/>
                <w:szCs w:val="24"/>
              </w:rPr>
              <w:t xml:space="preserve"> методов расчета уровня теневой экономики</w:t>
            </w:r>
          </w:p>
        </w:tc>
        <w:tc>
          <w:tcPr>
            <w:tcW w:w="2458" w:type="dxa"/>
          </w:tcPr>
          <w:p w14:paraId="018070DB" w14:textId="16781567" w:rsidR="00D31BBC" w:rsidRPr="00056D57" w:rsidRDefault="00D31BBC" w:rsidP="00D31BBC">
            <w:pPr>
              <w:jc w:val="both"/>
              <w:rPr>
                <w:iCs/>
                <w:sz w:val="24"/>
                <w:szCs w:val="24"/>
              </w:rPr>
            </w:pPr>
            <w:r w:rsidRPr="00D31BBC">
              <w:rPr>
                <w:iCs/>
                <w:sz w:val="24"/>
                <w:szCs w:val="24"/>
              </w:rPr>
              <w:t>Вопрос 1.</w:t>
            </w:r>
            <w:r w:rsidRPr="00056D57">
              <w:rPr>
                <w:iCs/>
                <w:sz w:val="24"/>
                <w:szCs w:val="24"/>
              </w:rPr>
              <w:t xml:space="preserve"> Программа мер по борьбе с теневой экономикой.</w:t>
            </w:r>
          </w:p>
          <w:p w14:paraId="72A058B0" w14:textId="2228FFB3" w:rsidR="006F319C" w:rsidRPr="00DA229B" w:rsidRDefault="00D31BBC" w:rsidP="006F319C">
            <w:pPr>
              <w:rPr>
                <w:color w:val="000000" w:themeColor="text1"/>
                <w:sz w:val="24"/>
                <w:szCs w:val="24"/>
                <w:highlight w:val="green"/>
              </w:rPr>
            </w:pPr>
            <w:r w:rsidRPr="00D31BBC">
              <w:rPr>
                <w:color w:val="000000" w:themeColor="text1"/>
                <w:sz w:val="24"/>
                <w:szCs w:val="24"/>
              </w:rPr>
              <w:t xml:space="preserve">Вопрос </w:t>
            </w:r>
            <w:r>
              <w:rPr>
                <w:color w:val="000000" w:themeColor="text1"/>
                <w:sz w:val="24"/>
                <w:szCs w:val="24"/>
              </w:rPr>
              <w:t>2</w:t>
            </w:r>
            <w:r w:rsidRPr="00D31BBC">
              <w:rPr>
                <w:color w:val="000000" w:themeColor="text1"/>
                <w:sz w:val="24"/>
                <w:szCs w:val="24"/>
              </w:rPr>
              <w:t>. Методы открытой проверки выявления криминальной экономической деятельности.</w:t>
            </w:r>
          </w:p>
        </w:tc>
      </w:tr>
      <w:tr w:rsidR="006F319C" w:rsidRPr="00DA229B" w14:paraId="6E399E3E" w14:textId="77777777" w:rsidTr="006F319C">
        <w:trPr>
          <w:trHeight w:val="3386"/>
        </w:trPr>
        <w:tc>
          <w:tcPr>
            <w:tcW w:w="2609" w:type="dxa"/>
            <w:vMerge/>
          </w:tcPr>
          <w:p w14:paraId="59DC0A7B" w14:textId="77777777" w:rsidR="006F319C" w:rsidRPr="00DA229B" w:rsidRDefault="006F319C" w:rsidP="006F319C">
            <w:pPr>
              <w:rPr>
                <w:rFonts w:eastAsia="Calibri"/>
                <w:sz w:val="24"/>
                <w:szCs w:val="24"/>
                <w:highlight w:val="green"/>
              </w:rPr>
            </w:pPr>
          </w:p>
        </w:tc>
        <w:tc>
          <w:tcPr>
            <w:tcW w:w="2316" w:type="dxa"/>
            <w:vMerge/>
          </w:tcPr>
          <w:p w14:paraId="698AFB87" w14:textId="77777777" w:rsidR="006F319C" w:rsidRPr="00DA229B" w:rsidRDefault="006F319C" w:rsidP="006F319C">
            <w:pPr>
              <w:rPr>
                <w:sz w:val="24"/>
                <w:szCs w:val="24"/>
                <w:highlight w:val="green"/>
              </w:rPr>
            </w:pPr>
          </w:p>
        </w:tc>
        <w:tc>
          <w:tcPr>
            <w:tcW w:w="2105" w:type="dxa"/>
          </w:tcPr>
          <w:p w14:paraId="13E06AFF" w14:textId="761401A2" w:rsidR="006F319C" w:rsidRPr="00DA229B" w:rsidRDefault="006F319C" w:rsidP="006F319C">
            <w:pPr>
              <w:rPr>
                <w:rFonts w:eastAsia="Calibri"/>
                <w:b/>
                <w:sz w:val="24"/>
                <w:szCs w:val="24"/>
                <w:highlight w:val="green"/>
              </w:rPr>
            </w:pPr>
            <w:r w:rsidRPr="00E22163">
              <w:rPr>
                <w:rFonts w:eastAsia="Calibri"/>
                <w:b/>
                <w:sz w:val="24"/>
                <w:szCs w:val="24"/>
              </w:rPr>
              <w:t xml:space="preserve">Умение: </w:t>
            </w:r>
            <w:r w:rsidRPr="00E22163">
              <w:rPr>
                <w:rFonts w:eastAsia="Calibri"/>
                <w:bCs/>
                <w:sz w:val="24"/>
                <w:szCs w:val="24"/>
              </w:rPr>
              <w:t>обобщать, структурировать информацию, статистическую и налоговую отчетность, извлекать из нее необходимые знания; анализировать законодательство нормативную правовую информацию.</w:t>
            </w:r>
          </w:p>
        </w:tc>
        <w:tc>
          <w:tcPr>
            <w:tcW w:w="2458" w:type="dxa"/>
          </w:tcPr>
          <w:p w14:paraId="0080643D" w14:textId="77777777" w:rsidR="006F319C" w:rsidRDefault="00D31BBC" w:rsidP="006F319C">
            <w:pPr>
              <w:rPr>
                <w:color w:val="000000" w:themeColor="text1"/>
                <w:sz w:val="24"/>
                <w:szCs w:val="24"/>
              </w:rPr>
            </w:pPr>
            <w:r w:rsidRPr="00D31BBC">
              <w:rPr>
                <w:color w:val="000000" w:themeColor="text1"/>
                <w:sz w:val="24"/>
                <w:szCs w:val="24"/>
              </w:rPr>
              <w:t>Задание 1.</w:t>
            </w:r>
          </w:p>
          <w:p w14:paraId="53966D47" w14:textId="77777777" w:rsidR="00D31BBC" w:rsidRPr="00D31BBC" w:rsidRDefault="00D31BBC" w:rsidP="00D31BBC">
            <w:pPr>
              <w:rPr>
                <w:color w:val="000000" w:themeColor="text1"/>
                <w:sz w:val="24"/>
                <w:szCs w:val="24"/>
              </w:rPr>
            </w:pPr>
            <w:r w:rsidRPr="00D31BBC">
              <w:rPr>
                <w:color w:val="000000" w:themeColor="text1"/>
                <w:sz w:val="24"/>
                <w:szCs w:val="24"/>
              </w:rPr>
              <w:t xml:space="preserve">Соберите информацию об изменениях в российском законодательстве в текущем году в сфере ПОД/ФТ. </w:t>
            </w:r>
          </w:p>
          <w:p w14:paraId="4CEB1CED" w14:textId="77777777" w:rsidR="00D31BBC" w:rsidRPr="00D31BBC" w:rsidRDefault="00D31BBC" w:rsidP="00D31BBC">
            <w:pPr>
              <w:rPr>
                <w:color w:val="000000" w:themeColor="text1"/>
                <w:sz w:val="24"/>
                <w:szCs w:val="24"/>
              </w:rPr>
            </w:pPr>
            <w:r w:rsidRPr="00D31BBC">
              <w:rPr>
                <w:color w:val="000000" w:themeColor="text1"/>
                <w:sz w:val="24"/>
                <w:szCs w:val="24"/>
              </w:rPr>
              <w:t xml:space="preserve">Проведите структурирование изменений по 2 направлениям: </w:t>
            </w:r>
          </w:p>
          <w:p w14:paraId="72C18BA8" w14:textId="77777777" w:rsidR="00D31BBC" w:rsidRPr="00D31BBC" w:rsidRDefault="00D31BBC" w:rsidP="00D31BBC">
            <w:pPr>
              <w:rPr>
                <w:color w:val="000000" w:themeColor="text1"/>
                <w:sz w:val="24"/>
                <w:szCs w:val="24"/>
              </w:rPr>
            </w:pPr>
            <w:r w:rsidRPr="00D31BBC">
              <w:rPr>
                <w:color w:val="000000" w:themeColor="text1"/>
                <w:sz w:val="24"/>
                <w:szCs w:val="24"/>
              </w:rPr>
              <w:t xml:space="preserve">1) борьба с отмыванием денег; </w:t>
            </w:r>
          </w:p>
          <w:p w14:paraId="0617AAE4" w14:textId="77777777" w:rsidR="00D31BBC" w:rsidRPr="00D31BBC" w:rsidRDefault="00D31BBC" w:rsidP="00D31BBC">
            <w:pPr>
              <w:rPr>
                <w:color w:val="000000" w:themeColor="text1"/>
                <w:sz w:val="24"/>
                <w:szCs w:val="24"/>
              </w:rPr>
            </w:pPr>
            <w:r w:rsidRPr="00D31BBC">
              <w:rPr>
                <w:color w:val="000000" w:themeColor="text1"/>
                <w:sz w:val="24"/>
                <w:szCs w:val="24"/>
              </w:rPr>
              <w:t xml:space="preserve">2) противодействие финансированию терроризма. </w:t>
            </w:r>
          </w:p>
          <w:p w14:paraId="6B8F3F03" w14:textId="77777777" w:rsidR="00D31BBC" w:rsidRDefault="00D31BBC" w:rsidP="00D31BBC">
            <w:pPr>
              <w:rPr>
                <w:color w:val="000000" w:themeColor="text1"/>
                <w:sz w:val="24"/>
                <w:szCs w:val="24"/>
              </w:rPr>
            </w:pPr>
            <w:r w:rsidRPr="00D31BBC">
              <w:rPr>
                <w:color w:val="000000" w:themeColor="text1"/>
                <w:sz w:val="24"/>
                <w:szCs w:val="24"/>
              </w:rPr>
              <w:t>Составьте информационный обзор законодательных новелл по субъектам финансового мониторинга, по видам операций с денежными средствами и по формам контроля.</w:t>
            </w:r>
          </w:p>
          <w:p w14:paraId="46377213" w14:textId="5C44B18C"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2.</w:t>
            </w:r>
          </w:p>
          <w:p w14:paraId="58201A31" w14:textId="77777777" w:rsidR="00D31BBC" w:rsidRPr="00D31BBC" w:rsidRDefault="00D31BBC" w:rsidP="00D31BBC">
            <w:pPr>
              <w:rPr>
                <w:color w:val="000000" w:themeColor="text1"/>
                <w:sz w:val="24"/>
                <w:szCs w:val="24"/>
              </w:rPr>
            </w:pPr>
            <w:r w:rsidRPr="00D31BBC">
              <w:rPr>
                <w:color w:val="000000" w:themeColor="text1"/>
                <w:sz w:val="24"/>
                <w:szCs w:val="24"/>
              </w:rPr>
              <w:t>Фирма занимается розничной торговлей ювелирными изделиями уже несколько лет. Сотрудники только в конце ноября 2018 года прошли обучение, получили сертификат и зарегистрировались в личном кабинете на сайте РФМ и на портале.</w:t>
            </w:r>
          </w:p>
          <w:p w14:paraId="6299BB17" w14:textId="77777777" w:rsidR="00D31BBC" w:rsidRPr="00D31BBC" w:rsidRDefault="00D31BBC" w:rsidP="00D31BBC">
            <w:pPr>
              <w:rPr>
                <w:color w:val="000000" w:themeColor="text1"/>
                <w:sz w:val="24"/>
                <w:szCs w:val="24"/>
              </w:rPr>
            </w:pPr>
            <w:r w:rsidRPr="00D31BBC">
              <w:rPr>
                <w:color w:val="000000" w:themeColor="text1"/>
                <w:sz w:val="24"/>
                <w:szCs w:val="24"/>
              </w:rPr>
              <w:t>Сдали все необходимые отчеты за весь период ведения деятельности, с момента вступления в силу ФЗ.</w:t>
            </w:r>
          </w:p>
          <w:p w14:paraId="3EAB53C5" w14:textId="77777777" w:rsidR="00D31BBC" w:rsidRPr="00D31BBC" w:rsidRDefault="00D31BBC" w:rsidP="00D31BBC">
            <w:pPr>
              <w:rPr>
                <w:color w:val="000000" w:themeColor="text1"/>
                <w:sz w:val="24"/>
                <w:szCs w:val="24"/>
              </w:rPr>
            </w:pPr>
            <w:r w:rsidRPr="00D31BBC">
              <w:rPr>
                <w:color w:val="000000" w:themeColor="text1"/>
                <w:sz w:val="24"/>
                <w:szCs w:val="24"/>
              </w:rPr>
              <w:t xml:space="preserve">При изучении правил внутреннего контроля у них возник вопрос. Там говорится об отчете, о внутренней проверке, которую необходимо проводить примерно раз в полгода. Нужно ли отправлять такой отчет в РФМ, или такие отчеты должны храниться у нас, на случай проведения проверок? </w:t>
            </w:r>
          </w:p>
          <w:p w14:paraId="23758344" w14:textId="4DB9946B" w:rsidR="00D31BBC" w:rsidRPr="00DA229B" w:rsidRDefault="00D31BBC" w:rsidP="00D31BBC">
            <w:pPr>
              <w:rPr>
                <w:color w:val="000000" w:themeColor="text1"/>
                <w:sz w:val="24"/>
                <w:szCs w:val="24"/>
                <w:highlight w:val="green"/>
              </w:rPr>
            </w:pPr>
            <w:r w:rsidRPr="00D31BBC">
              <w:rPr>
                <w:color w:val="000000" w:themeColor="text1"/>
                <w:sz w:val="24"/>
                <w:szCs w:val="24"/>
              </w:rPr>
              <w:t>Если данный отчет нужно направлять в РФМ, то в какой форме?</w:t>
            </w:r>
          </w:p>
        </w:tc>
      </w:tr>
    </w:tbl>
    <w:p w14:paraId="56EA535C" w14:textId="174C5181" w:rsidR="00C0065B" w:rsidRPr="00986AC0" w:rsidRDefault="00C0065B" w:rsidP="00863515">
      <w:pPr>
        <w:spacing w:after="0" w:line="240" w:lineRule="auto"/>
        <w:jc w:val="both"/>
        <w:rPr>
          <w:rFonts w:ascii="Times New Roman" w:eastAsia="Times New Roman" w:hAnsi="Times New Roman" w:cs="Times New Roman"/>
          <w:sz w:val="28"/>
          <w:szCs w:val="28"/>
          <w:lang w:eastAsia="ru-RU"/>
        </w:rPr>
      </w:pPr>
    </w:p>
    <w:bookmarkEnd w:id="44"/>
    <w:bookmarkEnd w:id="45"/>
    <w:p w14:paraId="3634A2CB" w14:textId="77777777" w:rsidR="00D31BBC" w:rsidRDefault="00D31BBC" w:rsidP="00A24631">
      <w:pPr>
        <w:widowControl w:val="0"/>
        <w:spacing w:after="0" w:line="240" w:lineRule="auto"/>
        <w:jc w:val="center"/>
        <w:rPr>
          <w:rFonts w:ascii="Times New Roman" w:eastAsia="Times New Roman" w:hAnsi="Times New Roman" w:cs="Times New Roman"/>
          <w:b/>
          <w:sz w:val="28"/>
          <w:szCs w:val="28"/>
          <w:lang w:eastAsia="ru-RU"/>
        </w:rPr>
      </w:pPr>
    </w:p>
    <w:p w14:paraId="768CC90F" w14:textId="525C339B"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31BBC">
        <w:rPr>
          <w:rFonts w:ascii="Times New Roman" w:eastAsia="Times New Roman" w:hAnsi="Times New Roman" w:cs="Times New Roman"/>
          <w:b/>
          <w:sz w:val="28"/>
          <w:szCs w:val="28"/>
          <w:lang w:eastAsia="ru-RU"/>
        </w:rPr>
        <w:t>Примерный перечень контрольных вопросов к</w:t>
      </w:r>
      <w:r w:rsidR="00DA229B" w:rsidRPr="00D31BBC">
        <w:rPr>
          <w:rFonts w:ascii="Times New Roman" w:eastAsia="Times New Roman" w:hAnsi="Times New Roman" w:cs="Times New Roman"/>
          <w:b/>
          <w:sz w:val="28"/>
          <w:szCs w:val="28"/>
          <w:lang w:eastAsia="ru-RU"/>
        </w:rPr>
        <w:t xml:space="preserve"> зачету</w:t>
      </w:r>
      <w:r w:rsidRPr="00D31BBC">
        <w:rPr>
          <w:rFonts w:ascii="Times New Roman" w:eastAsia="Times New Roman" w:hAnsi="Times New Roman" w:cs="Times New Roman"/>
          <w:b/>
          <w:sz w:val="28"/>
          <w:szCs w:val="28"/>
          <w:lang w:eastAsia="ru-RU"/>
        </w:rPr>
        <w:t>:</w:t>
      </w:r>
    </w:p>
    <w:p w14:paraId="3338B3C2" w14:textId="77777777" w:rsidR="00DA229B" w:rsidRDefault="00DA229B" w:rsidP="00A24631">
      <w:pPr>
        <w:widowControl w:val="0"/>
        <w:spacing w:after="0" w:line="240" w:lineRule="auto"/>
        <w:jc w:val="center"/>
        <w:rPr>
          <w:rFonts w:ascii="Times New Roman" w:eastAsia="Times New Roman" w:hAnsi="Times New Roman" w:cs="Times New Roman"/>
          <w:b/>
          <w:sz w:val="28"/>
          <w:szCs w:val="28"/>
          <w:lang w:eastAsia="ru-RU"/>
        </w:rPr>
      </w:pPr>
    </w:p>
    <w:p w14:paraId="40059BE0" w14:textId="3040BA01"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Сущность и содержание теневой экономики.</w:t>
      </w:r>
    </w:p>
    <w:p w14:paraId="3239B39F" w14:textId="567EECB3"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Эволюция теневой экономики. </w:t>
      </w:r>
    </w:p>
    <w:p w14:paraId="6AACAD08" w14:textId="1EBA71DC"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Научные подходы к определению теневой экономики. </w:t>
      </w:r>
    </w:p>
    <w:p w14:paraId="7D76F6AD" w14:textId="54F8096F"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Причины возникновения теневых экономических отношений и факторы, определяющие их развитие. </w:t>
      </w:r>
    </w:p>
    <w:p w14:paraId="57E244D4" w14:textId="487CB306"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Специфика формирования теневых экономических отношений. </w:t>
      </w:r>
    </w:p>
    <w:p w14:paraId="1E776E22" w14:textId="13E6C6C4"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Социально-экономические последствия теневой экономики.</w:t>
      </w:r>
    </w:p>
    <w:p w14:paraId="66C8BE27" w14:textId="5F6CF751"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Всемирный характер теневой экономики. </w:t>
      </w:r>
    </w:p>
    <w:p w14:paraId="3E33DA06" w14:textId="569CF2EB" w:rsidR="006F319C" w:rsidRPr="006F319C" w:rsidRDefault="006F319C" w:rsidP="00D31BBC">
      <w:pPr>
        <w:pStyle w:val="af0"/>
        <w:widowControl w:val="0"/>
        <w:numPr>
          <w:ilvl w:val="0"/>
          <w:numId w:val="18"/>
        </w:numPr>
        <w:spacing w:after="0" w:line="240" w:lineRule="auto"/>
        <w:ind w:left="0" w:firstLine="709"/>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Влияние теневой экономики на мировые процессы в условиях глобализации современного мирового хозяйства. </w:t>
      </w:r>
    </w:p>
    <w:p w14:paraId="3C386691" w14:textId="6CC6A48D"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Субъекты и объекты теневой экономической деятельности. </w:t>
      </w:r>
    </w:p>
    <w:p w14:paraId="5AC38EA8" w14:textId="3547926D"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Классификация видов теневой экономики</w:t>
      </w:r>
    </w:p>
    <w:p w14:paraId="1B44B5E6" w14:textId="37DF1375"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Признаки и критерии типологизации теневой экономики. </w:t>
      </w:r>
    </w:p>
    <w:p w14:paraId="3602FD7D" w14:textId="3E17EA1F"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Важнейшие факторы развития криминальной и теневой экономики. </w:t>
      </w:r>
    </w:p>
    <w:p w14:paraId="2BC38272" w14:textId="32FFD304"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Понятие и виды «беловоротничковой» теневой экономики. </w:t>
      </w:r>
    </w:p>
    <w:p w14:paraId="067027AF" w14:textId="0EE99565"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«Отмывание» денежных средств, полученных преступным путем: сущность, характеристика, источники. </w:t>
      </w:r>
    </w:p>
    <w:p w14:paraId="17AF1701" w14:textId="106B8EB6"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«Серая» (неформальная) теневая экономика.</w:t>
      </w:r>
    </w:p>
    <w:p w14:paraId="33123E35" w14:textId="77C9F090"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«Черная» теневая экономика (экономика организованной преступности).</w:t>
      </w:r>
    </w:p>
    <w:p w14:paraId="5DE93D9C" w14:textId="436749EE"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Транснациональная организованная преступность: понятие, виды. </w:t>
      </w:r>
    </w:p>
    <w:p w14:paraId="57ED7904" w14:textId="6A1E3F69"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Нелегальная миграция трудовых ресурсов.</w:t>
      </w:r>
    </w:p>
    <w:p w14:paraId="4C486525" w14:textId="267CD4F3"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Оффшорный бизнес. </w:t>
      </w:r>
    </w:p>
    <w:p w14:paraId="105D1C5A" w14:textId="48FE292A"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Киберпреступность. </w:t>
      </w:r>
    </w:p>
    <w:p w14:paraId="5F156F5A" w14:textId="64B96C51"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Наркобизнес. </w:t>
      </w:r>
    </w:p>
    <w:p w14:paraId="545DB48C" w14:textId="43E032B4"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Нелегальная торговля оружием. </w:t>
      </w:r>
    </w:p>
    <w:p w14:paraId="29E44B6F" w14:textId="4006FE87"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Торговля людьми.</w:t>
      </w:r>
    </w:p>
    <w:p w14:paraId="6FCF3D54" w14:textId="5377678A"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Экономико-социологическое исследование теневой экономики.</w:t>
      </w:r>
    </w:p>
    <w:p w14:paraId="7C70A856" w14:textId="47C1446E"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Классификация методов оценки теневой экономики. </w:t>
      </w:r>
    </w:p>
    <w:p w14:paraId="08F6EFF2" w14:textId="42C34406"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Зарубежный и отечественный подходы к определению масштабов теневой экономики.</w:t>
      </w:r>
    </w:p>
    <w:p w14:paraId="045FBE68" w14:textId="4920CDAF"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Прямые методы оценки теневой экономики: общая характеристика. </w:t>
      </w:r>
    </w:p>
    <w:p w14:paraId="681844B1" w14:textId="6016D884"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Косвенные методы оценки теневой экономики: общая характеристика.</w:t>
      </w:r>
    </w:p>
    <w:p w14:paraId="06101AE3" w14:textId="4813F33F"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Оценка теневой экономики по структуре потребления домашних хозяйств. Оценка расходов и доходов домашних хозяйств. </w:t>
      </w:r>
    </w:p>
    <w:p w14:paraId="32E42F1D" w14:textId="127F8FC9"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Монетарный подход. </w:t>
      </w:r>
    </w:p>
    <w:p w14:paraId="76F02B4C" w14:textId="42CA30E9"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Метод альтернативных расчетов ВВП. </w:t>
      </w:r>
    </w:p>
    <w:p w14:paraId="76B9F28D" w14:textId="7938D2D5"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Анализ занятости. </w:t>
      </w:r>
    </w:p>
    <w:p w14:paraId="569AF372" w14:textId="26D95D58"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Метод технологических коэффициентов.</w:t>
      </w:r>
    </w:p>
    <w:p w14:paraId="117A4FBB" w14:textId="567FFBED"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Методы оценки теневой экономики в различных сферах экономики. </w:t>
      </w:r>
    </w:p>
    <w:p w14:paraId="1C518151" w14:textId="377E31D2"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Методологические подходы оценки теневого сектора в реальном секторе экономики.</w:t>
      </w:r>
    </w:p>
    <w:p w14:paraId="7DDAC5BB" w14:textId="7759E088"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Методика оценки теневой экономики в финансовом секторе.</w:t>
      </w:r>
    </w:p>
    <w:p w14:paraId="3A065998" w14:textId="43CD4181"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Приемы и направления минимизации теневых отношений в экономике. </w:t>
      </w:r>
    </w:p>
    <w:p w14:paraId="20A7EE91" w14:textId="58444E94"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Методы противодействия теневой экономики, парадигма оптимизации масштабов теневой экономики. </w:t>
      </w:r>
    </w:p>
    <w:p w14:paraId="6577FC0D" w14:textId="1AF3F999"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Нормативно-правовое регулирование </w:t>
      </w:r>
      <w:r>
        <w:rPr>
          <w:rFonts w:ascii="Times New Roman" w:eastAsia="Times New Roman" w:hAnsi="Times New Roman"/>
          <w:bCs/>
          <w:sz w:val="28"/>
          <w:szCs w:val="28"/>
          <w:lang w:eastAsia="ru-RU"/>
        </w:rPr>
        <w:t xml:space="preserve">противодействия </w:t>
      </w:r>
      <w:r w:rsidRPr="006F319C">
        <w:rPr>
          <w:rFonts w:ascii="Times New Roman" w:eastAsia="Times New Roman" w:hAnsi="Times New Roman"/>
          <w:bCs/>
          <w:sz w:val="28"/>
          <w:szCs w:val="28"/>
          <w:lang w:eastAsia="ru-RU"/>
        </w:rPr>
        <w:t>теневы</w:t>
      </w:r>
      <w:r>
        <w:rPr>
          <w:rFonts w:ascii="Times New Roman" w:eastAsia="Times New Roman" w:hAnsi="Times New Roman"/>
          <w:bCs/>
          <w:sz w:val="28"/>
          <w:szCs w:val="28"/>
          <w:lang w:eastAsia="ru-RU"/>
        </w:rPr>
        <w:t>м</w:t>
      </w:r>
      <w:r w:rsidRPr="006F319C">
        <w:rPr>
          <w:rFonts w:ascii="Times New Roman" w:eastAsia="Times New Roman" w:hAnsi="Times New Roman"/>
          <w:bCs/>
          <w:sz w:val="28"/>
          <w:szCs w:val="28"/>
          <w:lang w:eastAsia="ru-RU"/>
        </w:rPr>
        <w:t xml:space="preserve"> отношени</w:t>
      </w:r>
      <w:r>
        <w:rPr>
          <w:rFonts w:ascii="Times New Roman" w:eastAsia="Times New Roman" w:hAnsi="Times New Roman"/>
          <w:bCs/>
          <w:sz w:val="28"/>
          <w:szCs w:val="28"/>
          <w:lang w:eastAsia="ru-RU"/>
        </w:rPr>
        <w:t>ям</w:t>
      </w:r>
      <w:r w:rsidRPr="006F319C">
        <w:rPr>
          <w:rFonts w:ascii="Times New Roman" w:eastAsia="Times New Roman" w:hAnsi="Times New Roman"/>
          <w:bCs/>
          <w:sz w:val="28"/>
          <w:szCs w:val="28"/>
          <w:lang w:eastAsia="ru-RU"/>
        </w:rPr>
        <w:t xml:space="preserve">. </w:t>
      </w:r>
    </w:p>
    <w:p w14:paraId="470D7496" w14:textId="70EB1A39"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Активная социальная политика государства как направление снижения уровня теневой экономики. </w:t>
      </w:r>
    </w:p>
    <w:p w14:paraId="6A3E6D9D" w14:textId="5BA133F3"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Этика и культура деловых отношений как основа повышения эффективности хозяйственной деятельности. </w:t>
      </w:r>
    </w:p>
    <w:p w14:paraId="7800190B" w14:textId="6AB25BE1"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Сотрудничество с частным бизнесом, институтами гражданского общества и международными организациями как способ воздействия на теневую экономику.</w:t>
      </w:r>
    </w:p>
    <w:p w14:paraId="36CDA240" w14:textId="055B583B"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Государственное регулирование предотвращения легализации (отмывания) доходов, полученных незаконными путями. Деятельность ФАТФ.</w:t>
      </w:r>
    </w:p>
    <w:p w14:paraId="09D6306B" w14:textId="78D0ED77"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 xml:space="preserve">Межгосударственное сотрудничество по противодействию экономической преступности. </w:t>
      </w:r>
    </w:p>
    <w:p w14:paraId="790C3110" w14:textId="53DC8703" w:rsidR="006F319C" w:rsidRPr="006F319C" w:rsidRDefault="006F319C" w:rsidP="00D31BBC">
      <w:pPr>
        <w:pStyle w:val="af0"/>
        <w:widowControl w:val="0"/>
        <w:numPr>
          <w:ilvl w:val="0"/>
          <w:numId w:val="18"/>
        </w:numPr>
        <w:spacing w:after="0" w:line="240" w:lineRule="auto"/>
        <w:ind w:left="0" w:firstLine="567"/>
        <w:jc w:val="both"/>
        <w:rPr>
          <w:rFonts w:ascii="Times New Roman" w:eastAsia="Times New Roman" w:hAnsi="Times New Roman"/>
          <w:bCs/>
          <w:sz w:val="28"/>
          <w:szCs w:val="28"/>
          <w:lang w:eastAsia="ru-RU"/>
        </w:rPr>
      </w:pPr>
      <w:r w:rsidRPr="006F319C">
        <w:rPr>
          <w:rFonts w:ascii="Times New Roman" w:eastAsia="Times New Roman" w:hAnsi="Times New Roman"/>
          <w:bCs/>
          <w:sz w:val="28"/>
          <w:szCs w:val="28"/>
          <w:lang w:eastAsia="ru-RU"/>
        </w:rPr>
        <w:t>Деятельность международных организаций, воздействующая на распространение теневых практик.</w:t>
      </w: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8" w:name="_Toc517734280"/>
      <w:bookmarkStart w:id="49" w:name="_Toc506804999"/>
      <w:bookmarkEnd w:id="46"/>
      <w:r w:rsidRPr="00986AC0">
        <w:rPr>
          <w:rFonts w:ascii="Times New Roman" w:eastAsia="Times New Roman" w:hAnsi="Times New Roman" w:cs="Times New Roman"/>
          <w:b/>
          <w:sz w:val="28"/>
          <w:szCs w:val="28"/>
        </w:rPr>
        <w:t xml:space="preserve">7.3. </w:t>
      </w:r>
      <w:bookmarkEnd w:id="48"/>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D31BBC">
      <w:pPr>
        <w:pStyle w:val="1"/>
        <w:spacing w:before="0"/>
        <w:ind w:firstLine="0"/>
        <w:jc w:val="center"/>
        <w:rPr>
          <w:rFonts w:ascii="Times New Roman" w:hAnsi="Times New Roman"/>
          <w:color w:val="auto"/>
        </w:rPr>
      </w:pPr>
      <w:bookmarkStart w:id="50" w:name="_Toc73619802"/>
      <w:r w:rsidRPr="00986AC0">
        <w:rPr>
          <w:rFonts w:ascii="Times New Roman" w:hAnsi="Times New Roman"/>
          <w:color w:val="auto"/>
        </w:rPr>
        <w:t xml:space="preserve">8. </w:t>
      </w:r>
      <w:bookmarkStart w:id="51"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bookmarkEnd w:id="51"/>
    </w:p>
    <w:p w14:paraId="7A98BD44" w14:textId="488DFC71" w:rsidR="00B07FC0" w:rsidRPr="006F319C" w:rsidRDefault="00B07FC0" w:rsidP="00D31BBC">
      <w:pPr>
        <w:spacing w:after="0" w:line="240" w:lineRule="auto"/>
        <w:jc w:val="center"/>
        <w:rPr>
          <w:rFonts w:ascii="Times New Roman" w:eastAsia="Times New Roman" w:hAnsi="Times New Roman" w:cs="Times New Roman"/>
          <w:b/>
          <w:sz w:val="28"/>
          <w:szCs w:val="28"/>
          <w:lang w:eastAsia="ru-RU"/>
        </w:rPr>
      </w:pPr>
      <w:bookmarkStart w:id="52" w:name="_Toc73619804"/>
      <w:bookmarkStart w:id="53" w:name="_Hlk517736004"/>
      <w:r w:rsidRPr="006F319C">
        <w:rPr>
          <w:rFonts w:ascii="Times New Roman" w:eastAsia="Times New Roman" w:hAnsi="Times New Roman" w:cs="Times New Roman"/>
          <w:b/>
          <w:sz w:val="28"/>
          <w:szCs w:val="28"/>
          <w:lang w:eastAsia="ru-RU"/>
        </w:rPr>
        <w:t>Нормативные правовые акты:</w:t>
      </w:r>
    </w:p>
    <w:p w14:paraId="50CBEE20" w14:textId="77777777" w:rsidR="009E5D87" w:rsidRPr="009E5D87"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1.Федеральный Закон от 07.08.2008 г. № 115-ФЗ «О противодействии легализации (отмыванию) доходов, полученных преступным путём и финансовом терроризме» (с последними изменениями от 28.11.2008 г.) // www.garant.ru, www.consultant.ru</w:t>
      </w:r>
    </w:p>
    <w:p w14:paraId="3A7B2D5F" w14:textId="77777777" w:rsidR="009E5D87" w:rsidRPr="009E5D87"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2.Федеральный Закон от 25.12.08 г. № 273-ФЗ «О противодействии коррупции» // www.garant.ru. www.consultant.ru</w:t>
      </w:r>
    </w:p>
    <w:p w14:paraId="228876FF" w14:textId="77777777" w:rsidR="009E5D87" w:rsidRPr="009E5D87"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3. Указ Президента РФ от 13.05.2017 N 208 "О Стратегии экономической безопасности Российской Федерации на период до 2030 года"// www.garant.ru. www.consultant.ru</w:t>
      </w:r>
    </w:p>
    <w:p w14:paraId="6849D42C" w14:textId="578AE3B4" w:rsidR="009E5D87" w:rsidRPr="009E5D87"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 xml:space="preserve">4. Указ Президента РФ от </w:t>
      </w:r>
      <w:r w:rsidR="006F319C">
        <w:rPr>
          <w:rFonts w:ascii="Times New Roman" w:eastAsia="Calibri" w:hAnsi="Times New Roman" w:cs="Times New Roman"/>
          <w:color w:val="22272F"/>
          <w:sz w:val="28"/>
          <w:szCs w:val="28"/>
          <w:shd w:val="clear" w:color="auto" w:fill="FFFFFF"/>
        </w:rPr>
        <w:t>02.07.2021</w:t>
      </w:r>
      <w:r w:rsidRPr="009E5D87">
        <w:rPr>
          <w:rFonts w:ascii="Times New Roman" w:eastAsia="Calibri" w:hAnsi="Times New Roman" w:cs="Times New Roman"/>
          <w:color w:val="22272F"/>
          <w:sz w:val="28"/>
          <w:szCs w:val="28"/>
          <w:shd w:val="clear" w:color="auto" w:fill="FFFFFF"/>
        </w:rPr>
        <w:t xml:space="preserve"> N </w:t>
      </w:r>
      <w:r w:rsidR="006F319C">
        <w:rPr>
          <w:rFonts w:ascii="Times New Roman" w:eastAsia="Calibri" w:hAnsi="Times New Roman" w:cs="Times New Roman"/>
          <w:color w:val="22272F"/>
          <w:sz w:val="28"/>
          <w:szCs w:val="28"/>
          <w:shd w:val="clear" w:color="auto" w:fill="FFFFFF"/>
        </w:rPr>
        <w:t>400</w:t>
      </w:r>
      <w:r w:rsidRPr="009E5D87">
        <w:rPr>
          <w:rFonts w:ascii="Times New Roman" w:eastAsia="Calibri" w:hAnsi="Times New Roman" w:cs="Times New Roman"/>
          <w:color w:val="22272F"/>
          <w:sz w:val="28"/>
          <w:szCs w:val="28"/>
          <w:shd w:val="clear" w:color="auto" w:fill="FFFFFF"/>
        </w:rPr>
        <w:t xml:space="preserve"> "О Стратегии национальной безопасности Российской Федерации» // www.garant.ru. www.consultant.ru</w:t>
      </w:r>
    </w:p>
    <w:p w14:paraId="735D9D62" w14:textId="77777777" w:rsidR="009E5D87" w:rsidRPr="009E5D87"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5. Распоряжение Правительства РФ от 17.11.2008 N 1662-р (ред. от 10.02.2017) «О Концепции долгосрочного социально-экономического развития Российской Федерации на период до 2020 года» // www.garant.ru. www.consultant.ru</w:t>
      </w:r>
    </w:p>
    <w:p w14:paraId="15654227" w14:textId="069A791A" w:rsidR="00D43850" w:rsidRDefault="009E5D87" w:rsidP="00D31BBC">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 xml:space="preserve">6. Распоряжение Правительства РФ от 02.06.2016 N 1083-р (ред. от 08.12.2016) «Об утверждении Стратегии развития малого и среднего предпринимательства в Российской Федерации на период до 2030 года» // www.garant.ru. </w:t>
      </w:r>
      <w:hyperlink r:id="rId8" w:history="1">
        <w:r w:rsidRPr="007E2354">
          <w:rPr>
            <w:rStyle w:val="af1"/>
            <w:rFonts w:ascii="Times New Roman" w:eastAsia="Calibri" w:hAnsi="Times New Roman" w:cs="Times New Roman"/>
            <w:sz w:val="28"/>
            <w:szCs w:val="28"/>
            <w:shd w:val="clear" w:color="auto" w:fill="FFFFFF"/>
          </w:rPr>
          <w:t>www.consultant.ru</w:t>
        </w:r>
      </w:hyperlink>
    </w:p>
    <w:p w14:paraId="032274EE" w14:textId="77777777" w:rsidR="009E5D87" w:rsidRPr="00986AC0" w:rsidRDefault="009E5D87" w:rsidP="00D31BBC">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D31BBC">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2266D727" w14:textId="619BC57F" w:rsidR="009B3D64" w:rsidRPr="009B3D64" w:rsidRDefault="009B3D64" w:rsidP="009B3D64">
      <w:pPr>
        <w:pStyle w:val="af0"/>
        <w:widowControl w:val="0"/>
        <w:numPr>
          <w:ilvl w:val="0"/>
          <w:numId w:val="4"/>
        </w:numPr>
        <w:spacing w:after="0" w:line="240" w:lineRule="auto"/>
        <w:ind w:left="0" w:firstLine="851"/>
        <w:jc w:val="both"/>
        <w:rPr>
          <w:rFonts w:ascii="Times New Roman" w:eastAsia="Times New Roman" w:hAnsi="Times New Roman"/>
          <w:sz w:val="28"/>
          <w:szCs w:val="28"/>
          <w:u w:val="single"/>
          <w:lang w:eastAsia="ru-RU"/>
        </w:rPr>
      </w:pPr>
      <w:r w:rsidRPr="009B3D64">
        <w:rPr>
          <w:rFonts w:ascii="Times New Roman" w:eastAsia="Times New Roman" w:hAnsi="Times New Roman"/>
          <w:color w:val="000000"/>
          <w:sz w:val="28"/>
          <w:szCs w:val="28"/>
          <w:lang w:eastAsia="ru-RU"/>
        </w:rPr>
        <w:t xml:space="preserve">Авдийский, В. И. Теневая экономика и экономическая безопасность государства: учебное пособие / В. И. Авдийский, В. А. Дадалко, Н. Г. Синявский; Финуниверситет. - Москва: ИНФРА-М, 2017, 2018. - 538 с. -   3-е изд., перераб. и доп.- (Высшее образование: Бакалавриат). - ISBN 978-5-16-017141-8. - Текст : непосредственный. - То же. – 2022. -  ЭБС ZNANIUM. – URL: https://znanium.com/catalog/product/1795577 (дата обращения: 26.12.2023). - Текст : электронный. </w:t>
      </w:r>
    </w:p>
    <w:p w14:paraId="58464FAF" w14:textId="2ED040F0" w:rsidR="009B3D64" w:rsidRDefault="009B3D64" w:rsidP="009B3D64">
      <w:pPr>
        <w:pStyle w:val="af0"/>
        <w:widowControl w:val="0"/>
        <w:numPr>
          <w:ilvl w:val="0"/>
          <w:numId w:val="4"/>
        </w:numPr>
        <w:spacing w:after="0" w:line="240" w:lineRule="auto"/>
        <w:ind w:left="0" w:firstLine="851"/>
        <w:jc w:val="both"/>
        <w:rPr>
          <w:rFonts w:ascii="Times New Roman" w:eastAsia="Times New Roman" w:hAnsi="Times New Roman"/>
          <w:color w:val="000000"/>
          <w:sz w:val="28"/>
          <w:szCs w:val="28"/>
          <w:lang w:eastAsia="ru-RU"/>
        </w:rPr>
      </w:pPr>
      <w:r w:rsidRPr="009B3D64">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 И. Авдийский, А. В. Петренко, И. Л. Трунов, Ю. В. Трунцевский; Финуниверситет ; под общ. ред. В. И. Авдийского, Ю. В. Трунцевского. - Москва: Юрайт, 2019, 2022. - 272 с. - (Бакалавр. Академический курс).  - Текст : непосредственный. - То же. - 2022. - Образовательная платформа Юрайт [сайт]. — URL: https://urait.ru/bcode/508910 (дата обращения: 26.12.2023). — Текст : электронный. </w:t>
      </w:r>
    </w:p>
    <w:p w14:paraId="3FD866E4" w14:textId="37118B11" w:rsidR="00D31BBC" w:rsidRPr="009B3D64" w:rsidRDefault="009B3D64" w:rsidP="009B3D64">
      <w:pPr>
        <w:pStyle w:val="af0"/>
        <w:numPr>
          <w:ilvl w:val="0"/>
          <w:numId w:val="4"/>
        </w:numPr>
        <w:spacing w:after="0" w:line="240" w:lineRule="auto"/>
        <w:ind w:left="0" w:firstLine="993"/>
        <w:jc w:val="both"/>
        <w:rPr>
          <w:rFonts w:ascii="Times New Roman" w:eastAsia="Times New Roman" w:hAnsi="Times New Roman"/>
          <w:b/>
          <w:sz w:val="28"/>
          <w:szCs w:val="28"/>
          <w:lang w:eastAsia="ru-RU"/>
        </w:rPr>
      </w:pPr>
      <w:r w:rsidRPr="009B3D64">
        <w:rPr>
          <w:rFonts w:ascii="Times New Roman" w:eastAsia="Times New Roman" w:hAnsi="Times New Roman"/>
          <w:color w:val="000000"/>
          <w:sz w:val="28"/>
          <w:szCs w:val="28"/>
          <w:lang w:eastAsia="ru-RU"/>
        </w:rPr>
        <w:t>Городилов, А. А.  Экономические преступления и теневая экономика : учебник / А.А. Городилов. — Москва : КноРус, 2022. — 314 с. — ЭБС BOOK.ru. - URL:</w:t>
      </w:r>
      <w:r w:rsidR="00B276DE" w:rsidRPr="00B276DE">
        <w:rPr>
          <w:rFonts w:ascii="Times New Roman" w:eastAsia="Times New Roman" w:hAnsi="Times New Roman"/>
          <w:color w:val="000000"/>
          <w:sz w:val="28"/>
          <w:szCs w:val="28"/>
          <w:lang w:eastAsia="ru-RU"/>
        </w:rPr>
        <w:t xml:space="preserve"> </w:t>
      </w:r>
      <w:r w:rsidRPr="009B3D64">
        <w:rPr>
          <w:rFonts w:ascii="Times New Roman" w:eastAsia="Times New Roman" w:hAnsi="Times New Roman"/>
          <w:color w:val="000000"/>
          <w:sz w:val="28"/>
          <w:szCs w:val="28"/>
          <w:lang w:eastAsia="ru-RU"/>
        </w:rPr>
        <w:t>https://book.ru/book/944983 (дата обращения: 26.12.2023). — Текст : электронный.</w:t>
      </w:r>
    </w:p>
    <w:p w14:paraId="3B238CA1" w14:textId="28938EC2" w:rsidR="00B07FC0" w:rsidRPr="00986AC0" w:rsidRDefault="00B07FC0" w:rsidP="00D31BBC">
      <w:pPr>
        <w:spacing w:after="0" w:line="240" w:lineRule="auto"/>
        <w:jc w:val="center"/>
        <w:rPr>
          <w:rFonts w:ascii="Times New Roman" w:eastAsia="Times New Roman" w:hAnsi="Times New Roman" w:cs="Times New Roman"/>
          <w:b/>
          <w:sz w:val="28"/>
          <w:szCs w:val="28"/>
          <w:lang w:eastAsia="ru-RU"/>
        </w:rPr>
      </w:pPr>
      <w:r w:rsidRPr="00D31BBC">
        <w:rPr>
          <w:rFonts w:ascii="Times New Roman" w:eastAsia="Times New Roman" w:hAnsi="Times New Roman" w:cs="Times New Roman"/>
          <w:b/>
          <w:sz w:val="28"/>
          <w:szCs w:val="28"/>
          <w:lang w:eastAsia="ru-RU"/>
        </w:rPr>
        <w:t>Дополнительная литература:</w:t>
      </w:r>
    </w:p>
    <w:p w14:paraId="50610A44" w14:textId="77777777" w:rsidR="009B3D64" w:rsidRDefault="009B3D64" w:rsidP="009B3D64">
      <w:pPr>
        <w:pStyle w:val="af0"/>
        <w:widowControl w:val="0"/>
        <w:numPr>
          <w:ilvl w:val="0"/>
          <w:numId w:val="19"/>
        </w:numPr>
        <w:spacing w:after="0" w:line="240" w:lineRule="auto"/>
        <w:ind w:left="0" w:firstLine="993"/>
        <w:jc w:val="both"/>
        <w:rPr>
          <w:rFonts w:ascii="Times New Roman" w:eastAsia="Times New Roman" w:hAnsi="Times New Roman"/>
          <w:color w:val="000000"/>
          <w:sz w:val="28"/>
          <w:szCs w:val="28"/>
          <w:lang w:eastAsia="ru-RU"/>
        </w:rPr>
      </w:pPr>
      <w:r w:rsidRPr="009B3D64">
        <w:rPr>
          <w:rFonts w:ascii="Times New Roman" w:eastAsia="Times New Roman" w:hAnsi="Times New Roman"/>
          <w:color w:val="000000"/>
          <w:sz w:val="28"/>
          <w:szCs w:val="28"/>
          <w:lang w:eastAsia="ru-RU"/>
        </w:rPr>
        <w:t xml:space="preserve">Ломсадзе, Д. Г.  Теневая экономика. Проблемы борьбы с контрафактной продукцией в ЕС и России : учебное пособие для вузов / Д. Г. Ломсадзе. — Москва : Издательство Юрайт, 2023. — 98 с. — (Высшее образование). — ISBN 978-5-534-12679-2. — Образовательная платформа Юрайт [сайт]. — URL: https://urait.ru/bcode/518727 (дата обращения: 26.12.2023). — Текст : электронный. </w:t>
      </w:r>
    </w:p>
    <w:p w14:paraId="29480297" w14:textId="420F6080" w:rsidR="00B276DE" w:rsidRDefault="009B3D64" w:rsidP="00B276DE">
      <w:pPr>
        <w:pStyle w:val="af0"/>
        <w:widowControl w:val="0"/>
        <w:numPr>
          <w:ilvl w:val="0"/>
          <w:numId w:val="19"/>
        </w:numPr>
        <w:spacing w:after="0" w:line="240" w:lineRule="auto"/>
        <w:ind w:left="0" w:firstLine="993"/>
        <w:jc w:val="both"/>
        <w:rPr>
          <w:rFonts w:ascii="Times New Roman" w:eastAsia="Times New Roman" w:hAnsi="Times New Roman"/>
          <w:color w:val="000000"/>
          <w:sz w:val="28"/>
          <w:szCs w:val="28"/>
          <w:lang w:eastAsia="ru-RU"/>
        </w:rPr>
      </w:pPr>
      <w:r w:rsidRPr="009B3D64">
        <w:rPr>
          <w:rFonts w:ascii="Times New Roman" w:eastAsia="Times New Roman" w:hAnsi="Times New Roman"/>
          <w:color w:val="000000"/>
          <w:sz w:val="28"/>
          <w:szCs w:val="28"/>
          <w:lang w:eastAsia="ru-RU"/>
        </w:rPr>
        <w:t xml:space="preserve">Расследование экономических преступлений. Теоретико-методологические основы экономико-правового анализа финансовой деятельности : учебник для вузов / Е. В. Анищенко, А. Г. Хабибулин, А. В. Анищенко, В. Н. Анищенко. — 3-е изд., испр. и доп. — Москва : Издательство Юрайт, 2023. — 317 с. — (Высшее образование). — ISBN 978-5-534-15535-8. — Текст : непосредственный. - То же. - Образовательная платформа Юрайт [сайт]. — URL: https://urait.ru/bcode/515067 (дата обращения: </w:t>
      </w:r>
      <w:r w:rsidR="00B276DE" w:rsidRPr="009B3D64">
        <w:rPr>
          <w:rFonts w:ascii="Times New Roman" w:eastAsia="Times New Roman" w:hAnsi="Times New Roman"/>
          <w:color w:val="000000"/>
          <w:sz w:val="28"/>
          <w:szCs w:val="28"/>
          <w:lang w:eastAsia="ru-RU"/>
        </w:rPr>
        <w:t>26.12.2023</w:t>
      </w:r>
      <w:r w:rsidRPr="009B3D64">
        <w:rPr>
          <w:rFonts w:ascii="Times New Roman" w:eastAsia="Times New Roman" w:hAnsi="Times New Roman"/>
          <w:color w:val="000000"/>
          <w:sz w:val="28"/>
          <w:szCs w:val="28"/>
          <w:lang w:eastAsia="ru-RU"/>
        </w:rPr>
        <w:t xml:space="preserve">). — Текст : электронный. </w:t>
      </w:r>
    </w:p>
    <w:p w14:paraId="4904FD94" w14:textId="77777777" w:rsidR="00B276DE" w:rsidRDefault="00B276DE" w:rsidP="00B276DE">
      <w:pPr>
        <w:pStyle w:val="af0"/>
        <w:widowControl w:val="0"/>
        <w:numPr>
          <w:ilvl w:val="0"/>
          <w:numId w:val="19"/>
        </w:numPr>
        <w:spacing w:after="0" w:line="240" w:lineRule="auto"/>
        <w:ind w:left="0" w:firstLine="993"/>
        <w:jc w:val="both"/>
        <w:rPr>
          <w:rFonts w:ascii="Times New Roman" w:eastAsia="Times New Roman" w:hAnsi="Times New Roman"/>
          <w:color w:val="000000"/>
          <w:sz w:val="28"/>
          <w:szCs w:val="28"/>
          <w:lang w:eastAsia="ru-RU"/>
        </w:rPr>
      </w:pPr>
      <w:r w:rsidRPr="00B276DE">
        <w:rPr>
          <w:rFonts w:ascii="Times New Roman" w:eastAsia="Times New Roman" w:hAnsi="Times New Roman"/>
          <w:color w:val="000000"/>
          <w:sz w:val="28"/>
          <w:szCs w:val="28"/>
          <w:lang w:eastAsia="ru-RU"/>
        </w:rPr>
        <w:t xml:space="preserve">Бренделева, Е. А.  Институциональная экономика : учебник / Е. А. Бренделева. — Москва : КноРус, 2021. — 356 с. — ISBN 978-5-406-07603-3. — ЭБС BOOK.ru. — URL: https://book.ru/book/939036 (дата обращения: 26.12.2023). — Текст : электронный. </w:t>
      </w:r>
    </w:p>
    <w:p w14:paraId="0BE2EF48" w14:textId="3D2D973A" w:rsidR="00B276DE" w:rsidRDefault="00B276DE" w:rsidP="00B276DE">
      <w:pPr>
        <w:keepNext/>
        <w:keepLines/>
        <w:spacing w:before="120" w:after="0" w:line="240" w:lineRule="auto"/>
        <w:ind w:firstLine="993"/>
        <w:jc w:val="both"/>
        <w:outlineLvl w:val="0"/>
        <w:rPr>
          <w:rFonts w:ascii="Times New Roman" w:eastAsia="Times New Roman" w:hAnsi="Times New Roman" w:cs="Times New Roman"/>
          <w:color w:val="000000"/>
          <w:sz w:val="28"/>
          <w:szCs w:val="28"/>
          <w:lang w:eastAsia="ru-RU"/>
        </w:rPr>
      </w:pPr>
      <w:bookmarkStart w:id="54" w:name="_Toc73619803"/>
      <w:r>
        <w:rPr>
          <w:rFonts w:ascii="Times New Roman" w:eastAsia="Times New Roman" w:hAnsi="Times New Roman" w:cs="Times New Roman"/>
          <w:color w:val="000000"/>
          <w:sz w:val="28"/>
          <w:szCs w:val="28"/>
          <w:lang w:eastAsia="ru-RU"/>
        </w:rPr>
        <w:t xml:space="preserve">4. </w:t>
      </w:r>
      <w:r w:rsidRPr="00B276DE">
        <w:rPr>
          <w:rFonts w:ascii="Times New Roman" w:eastAsia="Times New Roman" w:hAnsi="Times New Roman" w:cs="Times New Roman"/>
          <w:color w:val="000000"/>
          <w:sz w:val="28"/>
          <w:szCs w:val="28"/>
          <w:lang w:eastAsia="ru-RU"/>
        </w:rPr>
        <w:t xml:space="preserve">Финансовый мониторинг : учебник / под ред. В. И. Глотова, А. У. Альбекова.  —  Москва: КноРус, 2022. — 196 с. – Бакалавриат. —  ЭБС BOOK.ru.  — URL: https://book.ru/book/942526 (дата обращения: 26.12.2023). — Текст : электронный. </w:t>
      </w:r>
    </w:p>
    <w:p w14:paraId="4E7E5E50" w14:textId="7617D8BE"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986AC0">
          <w:rPr>
            <w:rStyle w:val="af1"/>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0" w:history="1">
        <w:r w:rsidRPr="00986AC0">
          <w:rPr>
            <w:rStyle w:val="af1"/>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biblioclub</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ru</w:t>
        </w:r>
        <w:r w:rsidRPr="00986AC0">
          <w:rPr>
            <w:rStyle w:val="af1"/>
            <w:rFonts w:ascii="Times New Roman" w:hAnsi="Times New Roman"/>
            <w:color w:val="000000" w:themeColor="text1"/>
            <w:sz w:val="28"/>
            <w:szCs w:val="28"/>
          </w:rPr>
          <w:t>/</w:t>
        </w:r>
      </w:hyperlink>
    </w:p>
    <w:p w14:paraId="56C3258B" w14:textId="3007D963"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r w:rsidRPr="00986AC0">
        <w:rPr>
          <w:rFonts w:ascii="Times New Roman" w:hAnsi="Times New Roman"/>
          <w:color w:val="000000" w:themeColor="text1"/>
          <w:sz w:val="28"/>
          <w:szCs w:val="28"/>
          <w:lang w:val="en-US"/>
        </w:rPr>
        <w:t>Znanium</w:t>
      </w:r>
      <w:r w:rsidRPr="00986AC0">
        <w:rPr>
          <w:rFonts w:ascii="Times New Roman" w:hAnsi="Times New Roman"/>
          <w:color w:val="000000" w:themeColor="text1"/>
          <w:sz w:val="28"/>
          <w:szCs w:val="28"/>
        </w:rPr>
        <w:t xml:space="preserve"> </w:t>
      </w:r>
      <w:r w:rsidRPr="00B276DE">
        <w:rPr>
          <w:rFonts w:ascii="Times New Roman" w:hAnsi="Times New Roman"/>
          <w:sz w:val="28"/>
          <w:szCs w:val="28"/>
        </w:rPr>
        <w:t>http://www.znanium.</w:t>
      </w:r>
      <w:r w:rsidR="00B276DE">
        <w:rPr>
          <w:rFonts w:ascii="Times New Roman" w:hAnsi="Times New Roman"/>
          <w:sz w:val="28"/>
          <w:szCs w:val="28"/>
        </w:rPr>
        <w:t>ru</w:t>
      </w:r>
    </w:p>
    <w:p w14:paraId="17843435" w14:textId="5CE58563"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00B276DE" w:rsidRPr="002F0B60">
          <w:rPr>
            <w:rStyle w:val="af1"/>
            <w:rFonts w:ascii="Times New Roman" w:hAnsi="Times New Roman"/>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1"/>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r w:rsidRPr="00986AC0">
        <w:rPr>
          <w:rFonts w:ascii="Times New Roman" w:hAnsi="Times New Roman"/>
          <w:color w:val="000000" w:themeColor="text1"/>
          <w:sz w:val="28"/>
          <w:szCs w:val="28"/>
          <w:lang w:val="en-US"/>
        </w:rPr>
        <w:t>Alpina</w:t>
      </w:r>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3"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lib</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alpinadigital</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ru</w:t>
        </w:r>
        <w:r w:rsidRPr="00986AC0">
          <w:rPr>
            <w:rStyle w:val="af1"/>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86AC0">
          <w:rPr>
            <w:rStyle w:val="af1"/>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r w:rsidRPr="00986AC0">
        <w:rPr>
          <w:rFonts w:ascii="Times New Roman" w:hAnsi="Times New Roman"/>
          <w:color w:val="000000" w:themeColor="text1"/>
          <w:sz w:val="28"/>
          <w:szCs w:val="28"/>
          <w:lang w:val="en-US"/>
        </w:rPr>
        <w:t>eLibrary</w:t>
      </w:r>
      <w:r w:rsidRPr="00986AC0">
        <w:rPr>
          <w:rFonts w:ascii="Times New Roman" w:hAnsi="Times New Roman"/>
          <w:color w:val="000000" w:themeColor="text1"/>
          <w:sz w:val="28"/>
          <w:szCs w:val="28"/>
        </w:rPr>
        <w:t>.</w:t>
      </w:r>
      <w:r w:rsidRPr="00986AC0">
        <w:rPr>
          <w:rFonts w:ascii="Times New Roman" w:hAnsi="Times New Roman"/>
          <w:color w:val="000000" w:themeColor="text1"/>
          <w:sz w:val="28"/>
          <w:szCs w:val="28"/>
          <w:lang w:val="en-US"/>
        </w:rPr>
        <w:t>ru</w:t>
      </w:r>
      <w:r w:rsidRPr="00986AC0">
        <w:rPr>
          <w:rFonts w:ascii="Times New Roman" w:hAnsi="Times New Roman"/>
          <w:color w:val="000000" w:themeColor="text1"/>
          <w:sz w:val="28"/>
          <w:szCs w:val="28"/>
        </w:rPr>
        <w:t xml:space="preserve"> </w:t>
      </w:r>
      <w:hyperlink r:id="rId15"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elibrary</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ru</w:t>
        </w:r>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6" w:history="1">
        <w:r w:rsidRPr="00986AC0">
          <w:rPr>
            <w:rStyle w:val="af1"/>
            <w:rFonts w:ascii="Times New Roman" w:hAnsi="Times New Roman"/>
            <w:color w:val="000000" w:themeColor="text1"/>
            <w:sz w:val="28"/>
            <w:szCs w:val="28"/>
          </w:rPr>
          <w:t>http://нэб.рф/</w:t>
        </w:r>
      </w:hyperlink>
    </w:p>
    <w:p w14:paraId="27B861C9" w14:textId="77777777" w:rsidR="00271541" w:rsidRPr="00986AC0"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5" w:name="_Toc517734283"/>
      <w:r w:rsidRPr="00986AC0">
        <w:rPr>
          <w:rFonts w:ascii="Times New Roman" w:hAnsi="Times New Roman"/>
          <w:color w:val="auto"/>
        </w:rPr>
        <w:t>Методические указания для обучающихся по освоению дисциплины</w:t>
      </w:r>
      <w:bookmarkEnd w:id="52"/>
      <w:bookmarkEnd w:id="55"/>
    </w:p>
    <w:bookmarkEnd w:id="53"/>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6" w:name="_Toc73619805"/>
      <w:bookmarkStart w:id="57" w:name="_Toc423080119"/>
      <w:bookmarkStart w:id="58"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Microsoft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Антивирус Kaspersky</w:t>
      </w: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«КонсультантПлюс»</w:t>
            </w:r>
          </w:p>
        </w:tc>
        <w:tc>
          <w:tcPr>
            <w:tcW w:w="3163" w:type="dxa"/>
          </w:tcPr>
          <w:p w14:paraId="669B5D3F" w14:textId="4968D93B" w:rsidR="00271541" w:rsidRPr="009E5D87" w:rsidRDefault="00271541" w:rsidP="009E5D87">
            <w:pPr>
              <w:jc w:val="center"/>
              <w:rPr>
                <w:b/>
                <w:sz w:val="28"/>
                <w:szCs w:val="28"/>
              </w:rPr>
            </w:pPr>
            <w:r w:rsidRPr="009E5D87">
              <w:rPr>
                <w:sz w:val="28"/>
                <w:szCs w:val="28"/>
              </w:rPr>
              <w:t>Темы 1-</w:t>
            </w:r>
            <w:r w:rsidR="009E5D87" w:rsidRPr="009E5D87">
              <w:rPr>
                <w:sz w:val="28"/>
                <w:szCs w:val="28"/>
              </w:rPr>
              <w:t>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2E6827A0" w:rsidR="00271541" w:rsidRPr="009E5D87" w:rsidRDefault="00271541" w:rsidP="009E5D87">
            <w:pPr>
              <w:jc w:val="center"/>
              <w:rPr>
                <w:b/>
                <w:sz w:val="28"/>
                <w:szCs w:val="28"/>
              </w:rPr>
            </w:pPr>
            <w:r w:rsidRPr="009E5D87">
              <w:rPr>
                <w:sz w:val="28"/>
                <w:szCs w:val="28"/>
              </w:rPr>
              <w:t>Темы 1-</w:t>
            </w:r>
            <w:r w:rsidR="009E5D87" w:rsidRPr="009E5D87">
              <w:rPr>
                <w:sz w:val="28"/>
                <w:szCs w:val="28"/>
              </w:rPr>
              <w:t>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0CE32A40" w14:textId="77777777" w:rsidR="004C74C4" w:rsidRPr="00D31BBC" w:rsidRDefault="004C74C4" w:rsidP="00D31BBC">
      <w:pPr>
        <w:spacing w:after="0" w:line="240" w:lineRule="auto"/>
        <w:ind w:firstLine="567"/>
        <w:jc w:val="both"/>
        <w:rPr>
          <w:rFonts w:ascii="Times New Roman" w:eastAsia="Times New Roman" w:hAnsi="Times New Roman" w:cs="Times New Roman"/>
          <w:b/>
          <w:sz w:val="28"/>
          <w:szCs w:val="28"/>
        </w:rPr>
      </w:pPr>
      <w:r w:rsidRPr="00D31BBC">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57"/>
    <w:bookmarkEnd w:id="58"/>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4. www.kommersant.ru (сайт КоммерсантЪ)</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5. www.rbc.ru (сайт РосБизнесКонсалтинг)</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Burear</w:t>
      </w:r>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D31BBC">
      <w:pPr>
        <w:pStyle w:val="1"/>
        <w:spacing w:before="240"/>
        <w:ind w:firstLine="0"/>
        <w:jc w:val="center"/>
        <w:rPr>
          <w:rFonts w:ascii="Times New Roman" w:hAnsi="Times New Roman"/>
          <w:color w:val="auto"/>
        </w:rPr>
      </w:pPr>
      <w:bookmarkStart w:id="59" w:name="_Toc467843153"/>
      <w:bookmarkStart w:id="60" w:name="_Toc487313763"/>
      <w:bookmarkStart w:id="61"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BADC" w14:textId="77777777" w:rsidR="00904B3A" w:rsidRDefault="00904B3A" w:rsidP="00923A8E">
      <w:pPr>
        <w:spacing w:after="0" w:line="240" w:lineRule="auto"/>
      </w:pPr>
      <w:r>
        <w:separator/>
      </w:r>
    </w:p>
  </w:endnote>
  <w:endnote w:type="continuationSeparator" w:id="0">
    <w:p w14:paraId="0ADF2BFE" w14:textId="77777777" w:rsidR="00904B3A" w:rsidRDefault="00904B3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9B3D64" w:rsidRDefault="009B3D6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9B3D64" w:rsidRDefault="009B3D6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07142"/>
      <w:docPartObj>
        <w:docPartGallery w:val="Page Numbers (Bottom of Page)"/>
        <w:docPartUnique/>
      </w:docPartObj>
    </w:sdtPr>
    <w:sdtEndPr/>
    <w:sdtContent>
      <w:p w14:paraId="3CF33735" w14:textId="4C19DBA9" w:rsidR="00E8753B" w:rsidRDefault="00E8753B">
        <w:pPr>
          <w:pStyle w:val="ab"/>
          <w:jc w:val="center"/>
        </w:pPr>
        <w:r>
          <w:fldChar w:fldCharType="begin"/>
        </w:r>
        <w:r>
          <w:instrText>PAGE   \* MERGEFORMAT</w:instrText>
        </w:r>
        <w:r>
          <w:fldChar w:fldCharType="separate"/>
        </w:r>
        <w:r w:rsidR="00F073F7">
          <w:rPr>
            <w:noProof/>
          </w:rPr>
          <w:t>2</w:t>
        </w:r>
        <w:r>
          <w:fldChar w:fldCharType="end"/>
        </w:r>
      </w:p>
    </w:sdtContent>
  </w:sdt>
  <w:p w14:paraId="25E2AC1B" w14:textId="77777777" w:rsidR="009B3D64" w:rsidRDefault="009B3D6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41792" w14:textId="77777777" w:rsidR="00904B3A" w:rsidRDefault="00904B3A" w:rsidP="00923A8E">
      <w:pPr>
        <w:spacing w:after="0" w:line="240" w:lineRule="auto"/>
      </w:pPr>
      <w:r>
        <w:separator/>
      </w:r>
    </w:p>
  </w:footnote>
  <w:footnote w:type="continuationSeparator" w:id="0">
    <w:p w14:paraId="75300E6B" w14:textId="77777777" w:rsidR="00904B3A" w:rsidRDefault="00904B3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01BF6"/>
    <w:multiLevelType w:val="hybridMultilevel"/>
    <w:tmpl w:val="4936FA20"/>
    <w:lvl w:ilvl="0" w:tplc="3E2ECAD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9C6BC0"/>
    <w:multiLevelType w:val="hybridMultilevel"/>
    <w:tmpl w:val="A2DA0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DF3973"/>
    <w:multiLevelType w:val="hybridMultilevel"/>
    <w:tmpl w:val="804C83B0"/>
    <w:lvl w:ilvl="0" w:tplc="D700B8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3654E7"/>
    <w:multiLevelType w:val="hybridMultilevel"/>
    <w:tmpl w:val="D51C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7B2CA1"/>
    <w:multiLevelType w:val="hybridMultilevel"/>
    <w:tmpl w:val="CD5CCDC6"/>
    <w:lvl w:ilvl="0" w:tplc="03808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40791DAC"/>
    <w:multiLevelType w:val="hybridMultilevel"/>
    <w:tmpl w:val="6652C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44CC1585"/>
    <w:multiLevelType w:val="hybridMultilevel"/>
    <w:tmpl w:val="769C99F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49A864D3"/>
    <w:multiLevelType w:val="hybridMultilevel"/>
    <w:tmpl w:val="C0A863C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CB33F2C"/>
    <w:multiLevelType w:val="hybridMultilevel"/>
    <w:tmpl w:val="59C2E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FF01E2"/>
    <w:multiLevelType w:val="hybridMultilevel"/>
    <w:tmpl w:val="D6C61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81395E"/>
    <w:multiLevelType w:val="hybridMultilevel"/>
    <w:tmpl w:val="7338A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E60659"/>
    <w:multiLevelType w:val="hybridMultilevel"/>
    <w:tmpl w:val="149C2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9C5EC4"/>
    <w:multiLevelType w:val="hybridMultilevel"/>
    <w:tmpl w:val="9A02DD6C"/>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69C31E0"/>
    <w:multiLevelType w:val="hybridMultilevel"/>
    <w:tmpl w:val="1A465C80"/>
    <w:lvl w:ilvl="0" w:tplc="16CE20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3961611"/>
    <w:multiLevelType w:val="hybridMultilevel"/>
    <w:tmpl w:val="D6807D24"/>
    <w:lvl w:ilvl="0" w:tplc="7578F1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1A1FC5"/>
    <w:multiLevelType w:val="hybridMultilevel"/>
    <w:tmpl w:val="0504ECD6"/>
    <w:lvl w:ilvl="0" w:tplc="EA5C81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1"/>
  </w:num>
  <w:num w:numId="5">
    <w:abstractNumId w:val="2"/>
  </w:num>
  <w:num w:numId="6">
    <w:abstractNumId w:val="13"/>
  </w:num>
  <w:num w:numId="7">
    <w:abstractNumId w:val="14"/>
  </w:num>
  <w:num w:numId="8">
    <w:abstractNumId w:val="11"/>
  </w:num>
  <w:num w:numId="9">
    <w:abstractNumId w:val="7"/>
  </w:num>
  <w:num w:numId="10">
    <w:abstractNumId w:val="3"/>
  </w:num>
  <w:num w:numId="11">
    <w:abstractNumId w:val="18"/>
  </w:num>
  <w:num w:numId="12">
    <w:abstractNumId w:val="4"/>
  </w:num>
  <w:num w:numId="13">
    <w:abstractNumId w:val="9"/>
  </w:num>
  <w:num w:numId="14">
    <w:abstractNumId w:val="12"/>
  </w:num>
  <w:num w:numId="15">
    <w:abstractNumId w:val="16"/>
  </w:num>
  <w:num w:numId="16">
    <w:abstractNumId w:val="10"/>
  </w:num>
  <w:num w:numId="17">
    <w:abstractNumId w:val="17"/>
  </w:num>
  <w:num w:numId="18">
    <w:abstractNumId w:val="15"/>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132C0"/>
    <w:rsid w:val="00015C10"/>
    <w:rsid w:val="00022F1E"/>
    <w:rsid w:val="000435C4"/>
    <w:rsid w:val="000521D3"/>
    <w:rsid w:val="0005338F"/>
    <w:rsid w:val="00067FF5"/>
    <w:rsid w:val="00077157"/>
    <w:rsid w:val="00077FE4"/>
    <w:rsid w:val="0008170E"/>
    <w:rsid w:val="0008350B"/>
    <w:rsid w:val="00085488"/>
    <w:rsid w:val="00091AF3"/>
    <w:rsid w:val="00092C17"/>
    <w:rsid w:val="000935E3"/>
    <w:rsid w:val="00093BCD"/>
    <w:rsid w:val="000947EA"/>
    <w:rsid w:val="00095E4D"/>
    <w:rsid w:val="000A68E5"/>
    <w:rsid w:val="000A7A81"/>
    <w:rsid w:val="000B409E"/>
    <w:rsid w:val="000C75E6"/>
    <w:rsid w:val="000D4BC7"/>
    <w:rsid w:val="000D62A5"/>
    <w:rsid w:val="000F06DB"/>
    <w:rsid w:val="00103CCC"/>
    <w:rsid w:val="00116DFF"/>
    <w:rsid w:val="00117579"/>
    <w:rsid w:val="001259C3"/>
    <w:rsid w:val="00133353"/>
    <w:rsid w:val="001435FD"/>
    <w:rsid w:val="0015128F"/>
    <w:rsid w:val="0016742B"/>
    <w:rsid w:val="00185249"/>
    <w:rsid w:val="00195304"/>
    <w:rsid w:val="0019577D"/>
    <w:rsid w:val="001A5734"/>
    <w:rsid w:val="001B0A28"/>
    <w:rsid w:val="001B0AEC"/>
    <w:rsid w:val="001B1EEE"/>
    <w:rsid w:val="001C717D"/>
    <w:rsid w:val="001D0EED"/>
    <w:rsid w:val="001D2756"/>
    <w:rsid w:val="001F3A3F"/>
    <w:rsid w:val="001F79A1"/>
    <w:rsid w:val="00204850"/>
    <w:rsid w:val="00207581"/>
    <w:rsid w:val="00207E4C"/>
    <w:rsid w:val="00214D48"/>
    <w:rsid w:val="00215D5F"/>
    <w:rsid w:val="002201D9"/>
    <w:rsid w:val="00222C6E"/>
    <w:rsid w:val="002276C4"/>
    <w:rsid w:val="00230851"/>
    <w:rsid w:val="00234F97"/>
    <w:rsid w:val="00250F81"/>
    <w:rsid w:val="002638D7"/>
    <w:rsid w:val="00271541"/>
    <w:rsid w:val="002752E9"/>
    <w:rsid w:val="00281C06"/>
    <w:rsid w:val="00284674"/>
    <w:rsid w:val="002A0094"/>
    <w:rsid w:val="002A24BD"/>
    <w:rsid w:val="002A6BED"/>
    <w:rsid w:val="002B12C8"/>
    <w:rsid w:val="002B3346"/>
    <w:rsid w:val="002B407F"/>
    <w:rsid w:val="002E2C75"/>
    <w:rsid w:val="002E39D2"/>
    <w:rsid w:val="002E515F"/>
    <w:rsid w:val="002E74EE"/>
    <w:rsid w:val="002F3A41"/>
    <w:rsid w:val="002F498E"/>
    <w:rsid w:val="003079BB"/>
    <w:rsid w:val="00315EDB"/>
    <w:rsid w:val="0032389C"/>
    <w:rsid w:val="00327345"/>
    <w:rsid w:val="00337A59"/>
    <w:rsid w:val="00337BBF"/>
    <w:rsid w:val="003400CC"/>
    <w:rsid w:val="00341841"/>
    <w:rsid w:val="0034211A"/>
    <w:rsid w:val="0034492E"/>
    <w:rsid w:val="003533BD"/>
    <w:rsid w:val="00364CA6"/>
    <w:rsid w:val="00366CA4"/>
    <w:rsid w:val="00377A68"/>
    <w:rsid w:val="003A07B7"/>
    <w:rsid w:val="003A0ACD"/>
    <w:rsid w:val="003C0B93"/>
    <w:rsid w:val="003C19F2"/>
    <w:rsid w:val="003E1B22"/>
    <w:rsid w:val="003E5788"/>
    <w:rsid w:val="003E648F"/>
    <w:rsid w:val="003E6F4F"/>
    <w:rsid w:val="003F7AA9"/>
    <w:rsid w:val="00400A1B"/>
    <w:rsid w:val="00402C3B"/>
    <w:rsid w:val="0040465A"/>
    <w:rsid w:val="004159C3"/>
    <w:rsid w:val="004219C4"/>
    <w:rsid w:val="00423950"/>
    <w:rsid w:val="00426A6D"/>
    <w:rsid w:val="0043220B"/>
    <w:rsid w:val="004402D7"/>
    <w:rsid w:val="00441596"/>
    <w:rsid w:val="00447E72"/>
    <w:rsid w:val="00455573"/>
    <w:rsid w:val="004634D5"/>
    <w:rsid w:val="00486BCE"/>
    <w:rsid w:val="004A7E13"/>
    <w:rsid w:val="004B3E63"/>
    <w:rsid w:val="004B712B"/>
    <w:rsid w:val="004C33C1"/>
    <w:rsid w:val="004C74C4"/>
    <w:rsid w:val="004D3F86"/>
    <w:rsid w:val="004D54D5"/>
    <w:rsid w:val="004F0001"/>
    <w:rsid w:val="004F02BA"/>
    <w:rsid w:val="004F11F1"/>
    <w:rsid w:val="004F6BD7"/>
    <w:rsid w:val="0051353C"/>
    <w:rsid w:val="00521F9F"/>
    <w:rsid w:val="0055656D"/>
    <w:rsid w:val="00564197"/>
    <w:rsid w:val="0056677B"/>
    <w:rsid w:val="0057212B"/>
    <w:rsid w:val="0057796D"/>
    <w:rsid w:val="0059600F"/>
    <w:rsid w:val="00596221"/>
    <w:rsid w:val="00596720"/>
    <w:rsid w:val="00596CDD"/>
    <w:rsid w:val="00596F5B"/>
    <w:rsid w:val="00597F4C"/>
    <w:rsid w:val="005B02BF"/>
    <w:rsid w:val="005B17FE"/>
    <w:rsid w:val="005B6488"/>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38EE"/>
    <w:rsid w:val="0063517F"/>
    <w:rsid w:val="00635A85"/>
    <w:rsid w:val="006375E3"/>
    <w:rsid w:val="006479D6"/>
    <w:rsid w:val="00662812"/>
    <w:rsid w:val="00664F70"/>
    <w:rsid w:val="00666891"/>
    <w:rsid w:val="00670C35"/>
    <w:rsid w:val="00684F76"/>
    <w:rsid w:val="006862E1"/>
    <w:rsid w:val="00693AB3"/>
    <w:rsid w:val="006A52A9"/>
    <w:rsid w:val="006B3343"/>
    <w:rsid w:val="006C6752"/>
    <w:rsid w:val="006D4C09"/>
    <w:rsid w:val="006D7091"/>
    <w:rsid w:val="006E4450"/>
    <w:rsid w:val="006F28DE"/>
    <w:rsid w:val="006F2DBB"/>
    <w:rsid w:val="006F319C"/>
    <w:rsid w:val="006F4447"/>
    <w:rsid w:val="006F6E42"/>
    <w:rsid w:val="00700D4C"/>
    <w:rsid w:val="00703DCC"/>
    <w:rsid w:val="00707EBE"/>
    <w:rsid w:val="0071064B"/>
    <w:rsid w:val="00710D6B"/>
    <w:rsid w:val="00723062"/>
    <w:rsid w:val="00725B88"/>
    <w:rsid w:val="00737C19"/>
    <w:rsid w:val="007420A0"/>
    <w:rsid w:val="00743E65"/>
    <w:rsid w:val="0075273A"/>
    <w:rsid w:val="007700A2"/>
    <w:rsid w:val="007744B5"/>
    <w:rsid w:val="00774AA3"/>
    <w:rsid w:val="00775B5D"/>
    <w:rsid w:val="007856BC"/>
    <w:rsid w:val="00795E28"/>
    <w:rsid w:val="0079727E"/>
    <w:rsid w:val="00797A5B"/>
    <w:rsid w:val="007A38CF"/>
    <w:rsid w:val="007A4673"/>
    <w:rsid w:val="007B09C9"/>
    <w:rsid w:val="007C07DA"/>
    <w:rsid w:val="007C44CF"/>
    <w:rsid w:val="007C5926"/>
    <w:rsid w:val="008022ED"/>
    <w:rsid w:val="00802C43"/>
    <w:rsid w:val="008032D2"/>
    <w:rsid w:val="00840B74"/>
    <w:rsid w:val="00842C4A"/>
    <w:rsid w:val="00843E1A"/>
    <w:rsid w:val="008524C4"/>
    <w:rsid w:val="00854592"/>
    <w:rsid w:val="00861BA1"/>
    <w:rsid w:val="00863515"/>
    <w:rsid w:val="00864E7D"/>
    <w:rsid w:val="0086735C"/>
    <w:rsid w:val="00873A6D"/>
    <w:rsid w:val="00874E58"/>
    <w:rsid w:val="0088761B"/>
    <w:rsid w:val="00892155"/>
    <w:rsid w:val="008C1904"/>
    <w:rsid w:val="008D16AA"/>
    <w:rsid w:val="008D3FF0"/>
    <w:rsid w:val="008E1FF0"/>
    <w:rsid w:val="008E3618"/>
    <w:rsid w:val="008F5CCB"/>
    <w:rsid w:val="00904B3A"/>
    <w:rsid w:val="009167A0"/>
    <w:rsid w:val="00923A8E"/>
    <w:rsid w:val="00926A03"/>
    <w:rsid w:val="00932BE6"/>
    <w:rsid w:val="00932F0B"/>
    <w:rsid w:val="0094414C"/>
    <w:rsid w:val="00951929"/>
    <w:rsid w:val="00957192"/>
    <w:rsid w:val="00963AA4"/>
    <w:rsid w:val="00965D35"/>
    <w:rsid w:val="0096615E"/>
    <w:rsid w:val="00966BB1"/>
    <w:rsid w:val="00986AC0"/>
    <w:rsid w:val="00995524"/>
    <w:rsid w:val="009B3D64"/>
    <w:rsid w:val="009B41C8"/>
    <w:rsid w:val="009B5D07"/>
    <w:rsid w:val="009C03BA"/>
    <w:rsid w:val="009C68E6"/>
    <w:rsid w:val="009C768D"/>
    <w:rsid w:val="009E32D8"/>
    <w:rsid w:val="009E5D87"/>
    <w:rsid w:val="009F2567"/>
    <w:rsid w:val="009F4336"/>
    <w:rsid w:val="00A0549F"/>
    <w:rsid w:val="00A05936"/>
    <w:rsid w:val="00A21D42"/>
    <w:rsid w:val="00A24631"/>
    <w:rsid w:val="00A25B67"/>
    <w:rsid w:val="00A264F0"/>
    <w:rsid w:val="00A426A2"/>
    <w:rsid w:val="00A46514"/>
    <w:rsid w:val="00A56C28"/>
    <w:rsid w:val="00A671AB"/>
    <w:rsid w:val="00A743C8"/>
    <w:rsid w:val="00A80444"/>
    <w:rsid w:val="00A81BD8"/>
    <w:rsid w:val="00A836B6"/>
    <w:rsid w:val="00A860E4"/>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2999"/>
    <w:rsid w:val="00B155EA"/>
    <w:rsid w:val="00B276DE"/>
    <w:rsid w:val="00B3337A"/>
    <w:rsid w:val="00B452B7"/>
    <w:rsid w:val="00B55D70"/>
    <w:rsid w:val="00B55F32"/>
    <w:rsid w:val="00B560E2"/>
    <w:rsid w:val="00B611AE"/>
    <w:rsid w:val="00B63C7E"/>
    <w:rsid w:val="00B71498"/>
    <w:rsid w:val="00B774AF"/>
    <w:rsid w:val="00B81E0A"/>
    <w:rsid w:val="00B85245"/>
    <w:rsid w:val="00B979C4"/>
    <w:rsid w:val="00BA2450"/>
    <w:rsid w:val="00BA2AD2"/>
    <w:rsid w:val="00BA4761"/>
    <w:rsid w:val="00BA6166"/>
    <w:rsid w:val="00BB577C"/>
    <w:rsid w:val="00BC3852"/>
    <w:rsid w:val="00BC5D9E"/>
    <w:rsid w:val="00BE67FB"/>
    <w:rsid w:val="00BF47B5"/>
    <w:rsid w:val="00C004BE"/>
    <w:rsid w:val="00C0065B"/>
    <w:rsid w:val="00C02F2B"/>
    <w:rsid w:val="00C1389F"/>
    <w:rsid w:val="00C25FC9"/>
    <w:rsid w:val="00C35BEF"/>
    <w:rsid w:val="00C43DE3"/>
    <w:rsid w:val="00C46D14"/>
    <w:rsid w:val="00C70571"/>
    <w:rsid w:val="00C740BC"/>
    <w:rsid w:val="00C74CB7"/>
    <w:rsid w:val="00C80E14"/>
    <w:rsid w:val="00C8317E"/>
    <w:rsid w:val="00C83B00"/>
    <w:rsid w:val="00C84A24"/>
    <w:rsid w:val="00C902FB"/>
    <w:rsid w:val="00C90389"/>
    <w:rsid w:val="00CA3B5E"/>
    <w:rsid w:val="00CA5DDF"/>
    <w:rsid w:val="00CA6BFF"/>
    <w:rsid w:val="00CB03AE"/>
    <w:rsid w:val="00CB1B9B"/>
    <w:rsid w:val="00CB31AD"/>
    <w:rsid w:val="00CD049B"/>
    <w:rsid w:val="00CD47A7"/>
    <w:rsid w:val="00CF1080"/>
    <w:rsid w:val="00CF7017"/>
    <w:rsid w:val="00CF703C"/>
    <w:rsid w:val="00D10291"/>
    <w:rsid w:val="00D15471"/>
    <w:rsid w:val="00D23401"/>
    <w:rsid w:val="00D31BBC"/>
    <w:rsid w:val="00D435D9"/>
    <w:rsid w:val="00D43850"/>
    <w:rsid w:val="00D44ED7"/>
    <w:rsid w:val="00D47003"/>
    <w:rsid w:val="00D51EFF"/>
    <w:rsid w:val="00D546C7"/>
    <w:rsid w:val="00D54A04"/>
    <w:rsid w:val="00D55A3C"/>
    <w:rsid w:val="00D63CA5"/>
    <w:rsid w:val="00D70718"/>
    <w:rsid w:val="00D73FF9"/>
    <w:rsid w:val="00D770BC"/>
    <w:rsid w:val="00D77FEF"/>
    <w:rsid w:val="00D812A4"/>
    <w:rsid w:val="00D825CE"/>
    <w:rsid w:val="00DA229B"/>
    <w:rsid w:val="00DA67CA"/>
    <w:rsid w:val="00DC2BF0"/>
    <w:rsid w:val="00DC5A10"/>
    <w:rsid w:val="00DE031B"/>
    <w:rsid w:val="00E05323"/>
    <w:rsid w:val="00E063F3"/>
    <w:rsid w:val="00E11BB3"/>
    <w:rsid w:val="00E17238"/>
    <w:rsid w:val="00E407F3"/>
    <w:rsid w:val="00E47AE5"/>
    <w:rsid w:val="00E501AE"/>
    <w:rsid w:val="00E572E9"/>
    <w:rsid w:val="00E57D18"/>
    <w:rsid w:val="00E62DA1"/>
    <w:rsid w:val="00E6328B"/>
    <w:rsid w:val="00E658CA"/>
    <w:rsid w:val="00E76118"/>
    <w:rsid w:val="00E82535"/>
    <w:rsid w:val="00E83A59"/>
    <w:rsid w:val="00E83D56"/>
    <w:rsid w:val="00E8652C"/>
    <w:rsid w:val="00E8753B"/>
    <w:rsid w:val="00E911F6"/>
    <w:rsid w:val="00E91885"/>
    <w:rsid w:val="00E919E2"/>
    <w:rsid w:val="00E91DF8"/>
    <w:rsid w:val="00E92B55"/>
    <w:rsid w:val="00EA23A6"/>
    <w:rsid w:val="00EA6672"/>
    <w:rsid w:val="00EB1E54"/>
    <w:rsid w:val="00EE09D1"/>
    <w:rsid w:val="00EF22A7"/>
    <w:rsid w:val="00F071A8"/>
    <w:rsid w:val="00F073F7"/>
    <w:rsid w:val="00F13228"/>
    <w:rsid w:val="00F132DD"/>
    <w:rsid w:val="00F24AED"/>
    <w:rsid w:val="00F24BDA"/>
    <w:rsid w:val="00F3477E"/>
    <w:rsid w:val="00F369C0"/>
    <w:rsid w:val="00F36A7D"/>
    <w:rsid w:val="00F3766A"/>
    <w:rsid w:val="00F42551"/>
    <w:rsid w:val="00F428BF"/>
    <w:rsid w:val="00F458E9"/>
    <w:rsid w:val="00F51835"/>
    <w:rsid w:val="00F72664"/>
    <w:rsid w:val="00F74A5F"/>
    <w:rsid w:val="00F77A8A"/>
    <w:rsid w:val="00F81CCE"/>
    <w:rsid w:val="00F83541"/>
    <w:rsid w:val="00F957D3"/>
    <w:rsid w:val="00F97A1B"/>
    <w:rsid w:val="00FA32FB"/>
    <w:rsid w:val="00FA5CC2"/>
    <w:rsid w:val="00FA7368"/>
    <w:rsid w:val="00FB116B"/>
    <w:rsid w:val="00FB192A"/>
    <w:rsid w:val="00FB5433"/>
    <w:rsid w:val="00FC22A2"/>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19C"/>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unhideWhenUsed/>
    <w:rsid w:val="00E57D18"/>
    <w:pPr>
      <w:spacing w:line="240" w:lineRule="auto"/>
    </w:pPr>
    <w:rPr>
      <w:sz w:val="20"/>
      <w:szCs w:val="20"/>
    </w:rPr>
  </w:style>
  <w:style w:type="character" w:customStyle="1" w:styleId="aff0">
    <w:name w:val="Текст примечания Знак"/>
    <w:basedOn w:val="a0"/>
    <w:link w:val="aff"/>
    <w:uiPriority w:val="99"/>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2E63-356F-4D25-B803-A1F7BB91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7499</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2023-12-27T12:30:00Z</cp:lastPrinted>
  <dcterms:created xsi:type="dcterms:W3CDTF">2023-12-27T12:32:00Z</dcterms:created>
  <dcterms:modified xsi:type="dcterms:W3CDTF">2023-12-29T12:00:00Z</dcterms:modified>
</cp:coreProperties>
</file>